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D7E2E" w14:textId="77777777" w:rsidR="00E968C2" w:rsidRPr="000E7A2B" w:rsidRDefault="00E968C2" w:rsidP="00E968C2">
      <w:pPr>
        <w:pStyle w:val="Auditreporttitle"/>
        <w:spacing w:before="120" w:line="360" w:lineRule="auto"/>
        <w:rPr>
          <w:caps w:val="0"/>
          <w:color w:val="000000"/>
          <w:sz w:val="28"/>
          <w:szCs w:val="28"/>
        </w:rPr>
      </w:pPr>
      <w:r w:rsidRPr="000E7A2B">
        <w:rPr>
          <w:caps w:val="0"/>
          <w:color w:val="000000"/>
          <w:sz w:val="28"/>
          <w:szCs w:val="28"/>
        </w:rPr>
        <w:t>BÁO CÁO CỦA NGÂN HÀNG GIÁM SÁT</w:t>
      </w:r>
    </w:p>
    <w:p w14:paraId="59FEA78A" w14:textId="77777777" w:rsidR="00E968C2" w:rsidRPr="000E7A2B" w:rsidRDefault="00E968C2" w:rsidP="00E968C2">
      <w:pPr>
        <w:pStyle w:val="Auditreporttitle"/>
        <w:spacing w:line="360" w:lineRule="auto"/>
        <w:rPr>
          <w:i/>
          <w:iCs/>
          <w:caps w:val="0"/>
          <w:color w:val="000000"/>
          <w:sz w:val="28"/>
          <w:szCs w:val="28"/>
        </w:rPr>
      </w:pPr>
      <w:r w:rsidRPr="000E7A2B">
        <w:rPr>
          <w:i/>
          <w:iCs/>
          <w:caps w:val="0"/>
          <w:color w:val="000000"/>
          <w:sz w:val="28"/>
          <w:szCs w:val="28"/>
        </w:rPr>
        <w:t>REPORT OF THE SUPERVISORY BANK</w:t>
      </w:r>
    </w:p>
    <w:p w14:paraId="348FF24E" w14:textId="789F6DFA" w:rsidR="00E968C2" w:rsidRPr="000E7A2B" w:rsidRDefault="00E968C2" w:rsidP="00152435">
      <w:pPr>
        <w:pStyle w:val="Auditreporttitle"/>
        <w:rPr>
          <w:caps w:val="0"/>
          <w:color w:val="000000"/>
          <w:sz w:val="28"/>
          <w:szCs w:val="28"/>
        </w:rPr>
      </w:pPr>
    </w:p>
    <w:p w14:paraId="5ADC120E" w14:textId="36D6083B" w:rsidR="00044F41" w:rsidRPr="000E7A2B" w:rsidRDefault="00B520F5" w:rsidP="00152435">
      <w:pPr>
        <w:pStyle w:val="NoSpacing"/>
        <w:spacing w:line="360" w:lineRule="auto"/>
        <w:jc w:val="both"/>
        <w:rPr>
          <w:rFonts w:ascii="Times New Roman" w:hAnsi="Times New Roman"/>
          <w:lang w:val="nl-NL"/>
        </w:rPr>
      </w:pPr>
      <w:r w:rsidRPr="000E7A2B">
        <w:rPr>
          <w:rFonts w:ascii="Times New Roman" w:hAnsi="Times New Roman"/>
          <w:lang w:val="nl-NL"/>
        </w:rPr>
        <w:t>Ngân hàng TNHH một thành viên HSBC (Việt Nam)</w:t>
      </w:r>
      <w:r w:rsidRPr="000E7A2B">
        <w:rPr>
          <w:rFonts w:ascii="Times New Roman" w:hAnsi="Times New Roman"/>
          <w:color w:val="000000" w:themeColor="text1"/>
        </w:rPr>
        <w:t xml:space="preserve"> </w:t>
      </w:r>
      <w:r w:rsidR="00044F41" w:rsidRPr="000E7A2B">
        <w:rPr>
          <w:rFonts w:ascii="Times New Roman" w:hAnsi="Times New Roman"/>
          <w:lang w:val="nl-NL"/>
        </w:rPr>
        <w:t xml:space="preserve">là Ngân hàng Giám sát </w:t>
      </w:r>
      <w:r w:rsidR="00232561" w:rsidRPr="000E7A2B">
        <w:rPr>
          <w:rFonts w:ascii="Times New Roman" w:hAnsi="Times New Roman"/>
          <w:lang w:val="nl-NL"/>
        </w:rPr>
        <w:t xml:space="preserve">của </w:t>
      </w:r>
      <w:r w:rsidR="0047172E" w:rsidRPr="000E7A2B">
        <w:rPr>
          <w:rFonts w:ascii="Times New Roman" w:hAnsi="Times New Roman"/>
          <w:lang w:val="nl-NL"/>
        </w:rPr>
        <w:t xml:space="preserve">Quỹ </w:t>
      </w:r>
      <w:r w:rsidR="00E1301E" w:rsidRPr="000E7A2B">
        <w:rPr>
          <w:rFonts w:ascii="Times New Roman" w:hAnsi="Times New Roman"/>
          <w:lang w:val="nl-NL"/>
        </w:rPr>
        <w:t>Đ</w:t>
      </w:r>
      <w:r w:rsidR="0047172E" w:rsidRPr="000E7A2B">
        <w:rPr>
          <w:rFonts w:ascii="Times New Roman" w:hAnsi="Times New Roman"/>
          <w:lang w:val="nl-NL"/>
        </w:rPr>
        <w:t>ầ</w:t>
      </w:r>
      <w:r w:rsidR="00E1301E" w:rsidRPr="000E7A2B">
        <w:rPr>
          <w:rFonts w:ascii="Times New Roman" w:hAnsi="Times New Roman"/>
          <w:lang w:val="nl-NL"/>
        </w:rPr>
        <w:t>u T</w:t>
      </w:r>
      <w:r w:rsidR="0047172E" w:rsidRPr="000E7A2B">
        <w:rPr>
          <w:rFonts w:ascii="Times New Roman" w:hAnsi="Times New Roman"/>
          <w:lang w:val="nl-NL"/>
        </w:rPr>
        <w:t>ư Cổ Phiếu Manulife (“Quỹ MAFEQI” hay “Quỹ”)</w:t>
      </w:r>
      <w:r w:rsidR="00232561" w:rsidRPr="000E7A2B">
        <w:rPr>
          <w:rFonts w:ascii="Times New Roman" w:hAnsi="Times New Roman"/>
          <w:lang w:val="nl-NL"/>
        </w:rPr>
        <w:t xml:space="preserve"> </w:t>
      </w:r>
      <w:r w:rsidR="00044F41" w:rsidRPr="000E7A2B">
        <w:rPr>
          <w:rFonts w:ascii="Times New Roman" w:hAnsi="Times New Roman"/>
          <w:lang w:val="nl-NL"/>
        </w:rPr>
        <w:t xml:space="preserve">cho kỳ báo cáo </w:t>
      </w:r>
      <w:r w:rsidR="00783364" w:rsidRPr="000E7A2B">
        <w:rPr>
          <w:rFonts w:ascii="Times New Roman" w:hAnsi="Times New Roman"/>
          <w:lang w:val="nl-NL"/>
        </w:rPr>
        <w:t xml:space="preserve">Quý </w:t>
      </w:r>
      <w:r w:rsidR="00122C3F">
        <w:rPr>
          <w:rFonts w:ascii="Times New Roman" w:hAnsi="Times New Roman"/>
          <w:lang w:val="nl-NL"/>
        </w:rPr>
        <w:t>II</w:t>
      </w:r>
      <w:r w:rsidR="00DB4DCE" w:rsidRPr="000E7A2B">
        <w:rPr>
          <w:rFonts w:ascii="Times New Roman" w:hAnsi="Times New Roman"/>
          <w:lang w:val="vi-VN"/>
        </w:rPr>
        <w:t xml:space="preserve"> </w:t>
      </w:r>
      <w:r w:rsidR="004825C3" w:rsidRPr="000E7A2B">
        <w:rPr>
          <w:rFonts w:ascii="Times New Roman" w:hAnsi="Times New Roman"/>
          <w:lang w:val="nl-NL"/>
        </w:rPr>
        <w:t xml:space="preserve">năm </w:t>
      </w:r>
      <w:r w:rsidR="00414029" w:rsidRPr="000E7A2B">
        <w:rPr>
          <w:rFonts w:ascii="Times New Roman" w:hAnsi="Times New Roman"/>
          <w:lang w:val="nl-NL"/>
        </w:rPr>
        <w:t>202</w:t>
      </w:r>
      <w:r w:rsidR="00766C26" w:rsidRPr="000E7A2B">
        <w:rPr>
          <w:rFonts w:ascii="Times New Roman" w:hAnsi="Times New Roman"/>
          <w:lang w:val="nl-NL"/>
        </w:rPr>
        <w:t>5</w:t>
      </w:r>
      <w:r w:rsidR="00783364" w:rsidRPr="000E7A2B">
        <w:rPr>
          <w:rFonts w:ascii="Times New Roman" w:hAnsi="Times New Roman"/>
          <w:lang w:val="nl-NL"/>
        </w:rPr>
        <w:t>, kế</w:t>
      </w:r>
      <w:r w:rsidR="00A2092D" w:rsidRPr="000E7A2B">
        <w:rPr>
          <w:rFonts w:ascii="Times New Roman" w:hAnsi="Times New Roman"/>
          <w:lang w:val="nl-NL"/>
        </w:rPr>
        <w:t xml:space="preserve">t thúc ngày </w:t>
      </w:r>
      <w:r w:rsidR="00DB4DCE" w:rsidRPr="000E7A2B">
        <w:rPr>
          <w:rFonts w:ascii="Times New Roman" w:hAnsi="Times New Roman"/>
          <w:lang w:val="nl-NL"/>
        </w:rPr>
        <w:t>3</w:t>
      </w:r>
      <w:r w:rsidR="00122C3F">
        <w:rPr>
          <w:rFonts w:ascii="Times New Roman" w:hAnsi="Times New Roman"/>
          <w:lang w:val="nl-NL"/>
        </w:rPr>
        <w:t>0</w:t>
      </w:r>
      <w:r w:rsidR="00DB4DCE" w:rsidRPr="000E7A2B">
        <w:rPr>
          <w:rFonts w:ascii="Times New Roman" w:hAnsi="Times New Roman"/>
          <w:lang w:val="nl-NL"/>
        </w:rPr>
        <w:t xml:space="preserve"> </w:t>
      </w:r>
      <w:r w:rsidR="004825C3" w:rsidRPr="000E7A2B">
        <w:rPr>
          <w:rFonts w:ascii="Times New Roman" w:hAnsi="Times New Roman"/>
          <w:lang w:val="nl-NL"/>
        </w:rPr>
        <w:t>t</w:t>
      </w:r>
      <w:r w:rsidR="00414029" w:rsidRPr="000E7A2B">
        <w:rPr>
          <w:rFonts w:ascii="Times New Roman" w:hAnsi="Times New Roman"/>
          <w:lang w:val="nl-NL"/>
        </w:rPr>
        <w:t xml:space="preserve">háng </w:t>
      </w:r>
      <w:r w:rsidR="00766C26" w:rsidRPr="000E7A2B">
        <w:rPr>
          <w:rFonts w:ascii="Times New Roman" w:hAnsi="Times New Roman"/>
          <w:lang w:val="nl-NL"/>
        </w:rPr>
        <w:t>0</w:t>
      </w:r>
      <w:r w:rsidR="00122C3F">
        <w:rPr>
          <w:rFonts w:ascii="Times New Roman" w:hAnsi="Times New Roman"/>
          <w:lang w:val="nl-NL"/>
        </w:rPr>
        <w:t>6</w:t>
      </w:r>
      <w:r w:rsidR="00DB4DCE" w:rsidRPr="000E7A2B">
        <w:rPr>
          <w:rFonts w:ascii="Times New Roman" w:hAnsi="Times New Roman"/>
          <w:lang w:val="nl-NL"/>
        </w:rPr>
        <w:t xml:space="preserve"> </w:t>
      </w:r>
      <w:r w:rsidR="00414029" w:rsidRPr="000E7A2B">
        <w:rPr>
          <w:rFonts w:ascii="Times New Roman" w:hAnsi="Times New Roman"/>
          <w:lang w:val="nl-NL"/>
        </w:rPr>
        <w:t>năm 202</w:t>
      </w:r>
      <w:r w:rsidR="00766C26" w:rsidRPr="000E7A2B">
        <w:rPr>
          <w:rFonts w:ascii="Times New Roman" w:hAnsi="Times New Roman"/>
          <w:lang w:val="nl-NL"/>
        </w:rPr>
        <w:t>5</w:t>
      </w:r>
      <w:r w:rsidR="00E97138" w:rsidRPr="000E7A2B">
        <w:rPr>
          <w:rFonts w:ascii="Times New Roman" w:hAnsi="Times New Roman"/>
          <w:lang w:val="nl-NL"/>
        </w:rPr>
        <w:t>,</w:t>
      </w:r>
      <w:r w:rsidR="00044F41" w:rsidRPr="000E7A2B">
        <w:rPr>
          <w:rFonts w:ascii="Times New Roman" w:hAnsi="Times New Roman"/>
          <w:lang w:val="nl-NL"/>
        </w:rPr>
        <w:t xml:space="preserve"> với sự hiểu biết của chúng tôi thì trong </w:t>
      </w:r>
      <w:r w:rsidR="00783364" w:rsidRPr="000E7A2B">
        <w:rPr>
          <w:rFonts w:ascii="Times New Roman" w:hAnsi="Times New Roman"/>
          <w:lang w:val="nl-NL"/>
        </w:rPr>
        <w:t xml:space="preserve">Quý </w:t>
      </w:r>
      <w:r w:rsidR="00122C3F">
        <w:rPr>
          <w:rFonts w:ascii="Times New Roman" w:hAnsi="Times New Roman"/>
        </w:rPr>
        <w:t>II</w:t>
      </w:r>
      <w:r w:rsidR="00DB4DCE" w:rsidRPr="000E7A2B">
        <w:rPr>
          <w:rFonts w:ascii="Times New Roman" w:hAnsi="Times New Roman"/>
          <w:lang w:val="nl-NL"/>
        </w:rPr>
        <w:t xml:space="preserve"> </w:t>
      </w:r>
      <w:r w:rsidR="00414029" w:rsidRPr="000E7A2B">
        <w:rPr>
          <w:rFonts w:ascii="Times New Roman" w:hAnsi="Times New Roman"/>
          <w:lang w:val="nl-NL"/>
        </w:rPr>
        <w:t>năm 202</w:t>
      </w:r>
      <w:r w:rsidR="00766C26" w:rsidRPr="000E7A2B">
        <w:rPr>
          <w:rFonts w:ascii="Times New Roman" w:hAnsi="Times New Roman"/>
          <w:lang w:val="nl-NL"/>
        </w:rPr>
        <w:t>5</w:t>
      </w:r>
      <w:r w:rsidR="00044F41" w:rsidRPr="000E7A2B">
        <w:rPr>
          <w:rFonts w:ascii="Times New Roman" w:hAnsi="Times New Roman"/>
          <w:lang w:val="nl-NL"/>
        </w:rPr>
        <w:t>, Quỹ</w:t>
      </w:r>
      <w:r w:rsidR="000C1750" w:rsidRPr="000E7A2B">
        <w:rPr>
          <w:rFonts w:ascii="Times New Roman" w:hAnsi="Times New Roman"/>
          <w:lang w:val="nl-NL"/>
        </w:rPr>
        <w:t xml:space="preserve"> </w:t>
      </w:r>
      <w:r w:rsidR="0047172E" w:rsidRPr="000E7A2B">
        <w:rPr>
          <w:rFonts w:ascii="Times New Roman" w:hAnsi="Times New Roman"/>
          <w:lang w:val="nl-NL"/>
        </w:rPr>
        <w:t>MAFEQI</w:t>
      </w:r>
      <w:r w:rsidR="00044F41" w:rsidRPr="000E7A2B">
        <w:rPr>
          <w:rFonts w:ascii="Times New Roman" w:hAnsi="Times New Roman"/>
          <w:lang w:val="nl-NL"/>
        </w:rPr>
        <w:t xml:space="preserve"> đã hoạt động và được quản lý với các nội dung dưới đây:</w:t>
      </w:r>
      <w:r w:rsidR="00E968C2" w:rsidRPr="000E7A2B">
        <w:rPr>
          <w:rFonts w:ascii="Times New Roman" w:hAnsi="Times New Roman"/>
          <w:lang w:val="nl-NL"/>
        </w:rPr>
        <w:br/>
      </w:r>
      <w:r w:rsidR="00E968C2" w:rsidRPr="000E7A2B">
        <w:rPr>
          <w:rFonts w:ascii="Times New Roman" w:hAnsi="Times New Roman"/>
          <w:i/>
          <w:iCs/>
          <w:lang w:val="nl-NL"/>
        </w:rPr>
        <w:t xml:space="preserve">HSBC Bank (Vietnam) Ltd, appointed as the Supervising Bank of Manulife Equity Fund (“MAFEQI” or “the Fund”) for the </w:t>
      </w:r>
      <w:r w:rsidR="00C0539F" w:rsidRPr="000E7A2B">
        <w:rPr>
          <w:rFonts w:ascii="Times New Roman" w:hAnsi="Times New Roman"/>
          <w:i/>
          <w:iCs/>
          <w:lang w:val="nl-NL"/>
        </w:rPr>
        <w:t>Quarter I</w:t>
      </w:r>
      <w:r w:rsidR="00122C3F">
        <w:rPr>
          <w:rFonts w:ascii="Times New Roman" w:hAnsi="Times New Roman"/>
          <w:i/>
          <w:iCs/>
          <w:lang w:val="nl-NL"/>
        </w:rPr>
        <w:t>I</w:t>
      </w:r>
      <w:r w:rsidR="00C0539F" w:rsidRPr="000E7A2B">
        <w:rPr>
          <w:rFonts w:ascii="Times New Roman" w:hAnsi="Times New Roman"/>
          <w:i/>
          <w:iCs/>
          <w:lang w:val="nl-NL"/>
        </w:rPr>
        <w:t>/202</w:t>
      </w:r>
      <w:r w:rsidR="00766C26" w:rsidRPr="000E7A2B">
        <w:rPr>
          <w:rFonts w:ascii="Times New Roman" w:hAnsi="Times New Roman"/>
          <w:i/>
          <w:iCs/>
          <w:lang w:val="nl-NL"/>
        </w:rPr>
        <w:t>5</w:t>
      </w:r>
      <w:r w:rsidR="00C0539F" w:rsidRPr="000E7A2B">
        <w:rPr>
          <w:rFonts w:ascii="Times New Roman" w:hAnsi="Times New Roman"/>
          <w:i/>
          <w:iCs/>
          <w:lang w:val="nl-NL"/>
        </w:rPr>
        <w:t xml:space="preserve"> </w:t>
      </w:r>
      <w:r w:rsidR="00E968C2" w:rsidRPr="000E7A2B">
        <w:rPr>
          <w:rFonts w:ascii="Times New Roman" w:hAnsi="Times New Roman"/>
          <w:i/>
          <w:iCs/>
          <w:lang w:val="nl-NL"/>
        </w:rPr>
        <w:t>ended 3</w:t>
      </w:r>
      <w:r w:rsidR="00122C3F">
        <w:rPr>
          <w:rFonts w:ascii="Times New Roman" w:hAnsi="Times New Roman"/>
          <w:i/>
          <w:iCs/>
          <w:lang w:val="nl-NL"/>
        </w:rPr>
        <w:t>0</w:t>
      </w:r>
      <w:r w:rsidR="00E968C2" w:rsidRPr="000E7A2B">
        <w:rPr>
          <w:rFonts w:ascii="Times New Roman" w:hAnsi="Times New Roman"/>
          <w:i/>
          <w:iCs/>
          <w:lang w:val="nl-NL"/>
        </w:rPr>
        <w:t xml:space="preserve"> </w:t>
      </w:r>
      <w:r w:rsidR="00122C3F">
        <w:rPr>
          <w:rFonts w:ascii="Times New Roman" w:hAnsi="Times New Roman"/>
          <w:i/>
          <w:iCs/>
          <w:lang w:val="nl-NL"/>
        </w:rPr>
        <w:t>Ju</w:t>
      </w:r>
      <w:r w:rsidR="002C7D2E">
        <w:rPr>
          <w:rFonts w:ascii="Times New Roman" w:hAnsi="Times New Roman"/>
          <w:i/>
          <w:iCs/>
          <w:lang w:val="nl-NL"/>
        </w:rPr>
        <w:t>n</w:t>
      </w:r>
      <w:r w:rsidR="00766C26" w:rsidRPr="000E7A2B">
        <w:rPr>
          <w:rFonts w:ascii="Times New Roman" w:hAnsi="Times New Roman"/>
          <w:i/>
          <w:iCs/>
          <w:lang w:val="nl-NL"/>
        </w:rPr>
        <w:t xml:space="preserve"> </w:t>
      </w:r>
      <w:r w:rsidR="00E968C2" w:rsidRPr="000E7A2B">
        <w:rPr>
          <w:rFonts w:ascii="Times New Roman" w:hAnsi="Times New Roman"/>
          <w:i/>
          <w:iCs/>
          <w:lang w:val="nl-NL"/>
        </w:rPr>
        <w:t>202</w:t>
      </w:r>
      <w:r w:rsidR="00766C26" w:rsidRPr="000E7A2B">
        <w:rPr>
          <w:rFonts w:ascii="Times New Roman" w:hAnsi="Times New Roman"/>
          <w:i/>
          <w:iCs/>
          <w:lang w:val="nl-NL"/>
        </w:rPr>
        <w:t>5</w:t>
      </w:r>
      <w:r w:rsidR="00E968C2" w:rsidRPr="000E7A2B">
        <w:rPr>
          <w:rFonts w:ascii="Times New Roman" w:hAnsi="Times New Roman"/>
          <w:i/>
          <w:iCs/>
          <w:lang w:val="nl-NL"/>
        </w:rPr>
        <w:t>, acknowledge that during period, MAFEQI has been operated and managed with the following details:</w:t>
      </w:r>
    </w:p>
    <w:p w14:paraId="4B63D0CF" w14:textId="0A1A1A77" w:rsidR="00122C3F" w:rsidRPr="000E7A2B" w:rsidRDefault="00D56006" w:rsidP="00122C3F">
      <w:pPr>
        <w:pStyle w:val="NoSpacing"/>
        <w:numPr>
          <w:ilvl w:val="0"/>
          <w:numId w:val="1"/>
        </w:numPr>
        <w:spacing w:before="120" w:line="360" w:lineRule="auto"/>
        <w:jc w:val="both"/>
        <w:rPr>
          <w:rFonts w:ascii="Times New Roman" w:hAnsi="Times New Roman"/>
          <w:lang w:val="nl-NL"/>
        </w:rPr>
      </w:pPr>
      <w:r w:rsidRPr="00122C3F">
        <w:rPr>
          <w:rFonts w:ascii="Times New Roman" w:hAnsi="Times New Roman"/>
          <w:lang w:val="nl-NL"/>
        </w:rPr>
        <w:t>Công ty TNHH Quản lý Quỹ Manulife Investment (Việt Nam) (“Công ty Quản lý Quỹ</w:t>
      </w:r>
      <w:r w:rsidR="00A2092D" w:rsidRPr="00122C3F">
        <w:rPr>
          <w:rFonts w:ascii="Times New Roman" w:hAnsi="Times New Roman"/>
          <w:lang w:val="nl-NL"/>
        </w:rPr>
        <w:t>”</w:t>
      </w:r>
      <w:r w:rsidRPr="00122C3F">
        <w:rPr>
          <w:rFonts w:ascii="Times New Roman" w:hAnsi="Times New Roman"/>
          <w:lang w:val="nl-NL"/>
        </w:rPr>
        <w:t xml:space="preserve"> hoặc </w:t>
      </w:r>
      <w:r w:rsidR="00A2092D" w:rsidRPr="00122C3F">
        <w:rPr>
          <w:rFonts w:ascii="Times New Roman" w:hAnsi="Times New Roman"/>
          <w:lang w:val="nl-NL"/>
        </w:rPr>
        <w:t>“</w:t>
      </w:r>
      <w:r w:rsidRPr="00122C3F">
        <w:rPr>
          <w:rFonts w:ascii="Times New Roman" w:hAnsi="Times New Roman"/>
          <w:lang w:val="nl-NL"/>
        </w:rPr>
        <w:t>CTQLQ”)</w:t>
      </w:r>
      <w:r w:rsidR="00794936" w:rsidRPr="00122C3F">
        <w:rPr>
          <w:rFonts w:ascii="Times New Roman" w:hAnsi="Times New Roman"/>
          <w:lang w:val="nl-NL"/>
        </w:rPr>
        <w:t xml:space="preserve"> đã tuân thủ các hạn chế đầu tư được quy định tại các văn bản pháp luật chứng khoán hiện hành về Quỹ mở, Điều lệ Quỹ và văn bản pháp luật liên quan</w:t>
      </w:r>
      <w:r w:rsidR="00B64C7F" w:rsidRPr="00122C3F">
        <w:rPr>
          <w:rFonts w:ascii="Times New Roman" w:hAnsi="Times New Roman"/>
          <w:lang w:val="nl-NL"/>
        </w:rPr>
        <w:t>;</w:t>
      </w:r>
      <w:r w:rsidR="00AB3FAA" w:rsidRPr="00122C3F">
        <w:rPr>
          <w:rFonts w:ascii="Times New Roman" w:hAnsi="Times New Roman"/>
          <w:lang w:val="nl-NL"/>
        </w:rPr>
        <w:t xml:space="preserve"> ngoại trừ việc phát sinh các sai lệch hạn chế đầu tư về tỷ lệ tổng giá trị các hạng mục đầu tư lớn trong tổng giá trị tài sản của Quỹ vượt hạn mức tối đa 40% quy định tại khoản 1.f, điều 9 của Điều lệ Quỹ và khoản 4.e, điều 35 của Thông tư 98/2020/TT-BTC (“Thông tư 98”): </w:t>
      </w:r>
      <w:r w:rsidR="00AB3FAA" w:rsidRPr="00122C3F">
        <w:rPr>
          <w:rFonts w:ascii="Times New Roman" w:hAnsi="Times New Roman"/>
          <w:i/>
          <w:iCs/>
          <w:lang w:val="nl-NL"/>
        </w:rPr>
        <w:t>"Tổng giá trị các hạng mục đầu tư lớn trong danh mục đầu tư của Quỹ không được vượt quá bốn mươi phần trăm (40%) tổng giá trị tài sản của Quỹ".</w:t>
      </w:r>
      <w:r w:rsidR="00AB3FAA" w:rsidRPr="00122C3F">
        <w:rPr>
          <w:rFonts w:ascii="Times New Roman" w:hAnsi="Times New Roman"/>
          <w:lang w:val="nl-NL"/>
        </w:rPr>
        <w:t xml:space="preserve"> Các sai lệch này được xác định là do biến động giá trên thị trường chứng khoán</w:t>
      </w:r>
      <w:r w:rsidR="00122C3F">
        <w:rPr>
          <w:rFonts w:ascii="Times New Roman" w:hAnsi="Times New Roman"/>
          <w:lang w:val="nl-NL"/>
        </w:rPr>
        <w:t>.</w:t>
      </w:r>
    </w:p>
    <w:p w14:paraId="12003474" w14:textId="000A0FF9" w:rsidR="00E839F2" w:rsidRPr="00122C3F" w:rsidRDefault="00AB3FAA" w:rsidP="002C7D2E">
      <w:pPr>
        <w:pStyle w:val="NoSpacing"/>
        <w:spacing w:before="120" w:line="360" w:lineRule="auto"/>
        <w:ind w:left="720"/>
        <w:jc w:val="both"/>
        <w:rPr>
          <w:rFonts w:ascii="Times New Roman" w:hAnsi="Times New Roman"/>
          <w:lang w:val="nl-NL"/>
        </w:rPr>
      </w:pPr>
      <w:r w:rsidRPr="00122C3F">
        <w:rPr>
          <w:rFonts w:ascii="Times New Roman" w:hAnsi="Times New Roman"/>
          <w:lang w:val="nl-NL"/>
        </w:rPr>
        <w:t xml:space="preserve">Tại các thời điểm có phát sinh sai lệch, chúng tôi đã gửi thông báo đến CTQLQ và đề nghị CTQLQ điều chỉnh danh mục đầu tư của Quỹ theo đúng thời hạn quy định tại Điều lệ Quỹ và Thông tư 98. </w:t>
      </w:r>
      <w:r w:rsidR="00931710">
        <w:rPr>
          <w:rFonts w:ascii="Times New Roman" w:hAnsi="Times New Roman"/>
          <w:lang w:val="nl-NL"/>
        </w:rPr>
        <w:t xml:space="preserve">Tại thời điểm kết thúc quý 2 năm 2025, </w:t>
      </w:r>
      <w:r w:rsidR="000448C3" w:rsidRPr="00176999">
        <w:rPr>
          <w:rFonts w:ascii="Times New Roman" w:hAnsi="Times New Roman"/>
          <w:lang w:val="nl-NL"/>
        </w:rPr>
        <w:t>sai lệch này đã đ</w:t>
      </w:r>
      <w:r w:rsidR="000448C3" w:rsidRPr="00176999">
        <w:rPr>
          <w:rFonts w:ascii="Times New Roman" w:hAnsi="Times New Roman" w:hint="eastAsia"/>
          <w:lang w:val="nl-NL"/>
        </w:rPr>
        <w:t>ư</w:t>
      </w:r>
      <w:r w:rsidR="000448C3" w:rsidRPr="00176999">
        <w:rPr>
          <w:rFonts w:ascii="Times New Roman" w:hAnsi="Times New Roman"/>
          <w:lang w:val="nl-NL"/>
        </w:rPr>
        <w:t>ợc CTQLQ khắc phục đúng thời hạn quy định</w:t>
      </w:r>
      <w:r w:rsidR="00E62873" w:rsidRPr="00931710">
        <w:rPr>
          <w:rFonts w:ascii="Times New Roman" w:hAnsi="Times New Roman"/>
          <w:lang w:val="nl-NL"/>
        </w:rPr>
        <w:t>.</w:t>
      </w:r>
    </w:p>
    <w:p w14:paraId="241A5DB5" w14:textId="27CA1C35" w:rsidR="00AB3FAA" w:rsidRPr="000E7A2B" w:rsidRDefault="00193A26" w:rsidP="003D147C">
      <w:pPr>
        <w:pStyle w:val="NoSpacing"/>
        <w:spacing w:before="120" w:line="360" w:lineRule="auto"/>
        <w:ind w:left="720"/>
        <w:jc w:val="both"/>
        <w:rPr>
          <w:rFonts w:ascii="Times New Roman" w:hAnsi="Times New Roman"/>
          <w:i/>
          <w:iCs/>
          <w:lang w:val="nl-NL"/>
        </w:rPr>
      </w:pPr>
      <w:r w:rsidRPr="000E7A2B">
        <w:rPr>
          <w:rFonts w:ascii="Times New Roman" w:hAnsi="Times New Roman"/>
          <w:i/>
          <w:iCs/>
          <w:lang w:val="nl-NL"/>
        </w:rPr>
        <w:t>Manulife Investment Fund Management (Vietnam) Company Limited (“MIMV”) has complied with investment restrictions in accordance with prevailing securities regulatory documents about Open-ended fund, Fund’s Charter, applicable laws and regulations;</w:t>
      </w:r>
      <w:r w:rsidR="00AB3FAA" w:rsidRPr="000E7A2B">
        <w:rPr>
          <w:rFonts w:ascii="Times New Roman" w:hAnsi="Times New Roman"/>
          <w:i/>
          <w:iCs/>
          <w:lang w:val="nl-NL"/>
        </w:rPr>
        <w:t xml:space="preserve"> except for deviations on investment restriction regarding the investment ratio of value of major investments in the fund’s investment portfolio was exceeded the maximum limit of 40% of the Fund’s total asset that stated in item 1.f, clause 9 of Fund Charter and item 4.e of the clause 35 of Circular No. 98/2020/TT-BTC (“Circular 98”): “Total value of major investments in the fund’s investment portfolio are not exceed 40% of total value of its assets”. The deviations were caused by the market price fluctuation</w:t>
      </w:r>
      <w:r w:rsidR="002C7D2E">
        <w:rPr>
          <w:rFonts w:ascii="Times New Roman" w:hAnsi="Times New Roman"/>
          <w:i/>
          <w:iCs/>
          <w:lang w:val="nl-NL"/>
        </w:rPr>
        <w:t>.</w:t>
      </w:r>
    </w:p>
    <w:p w14:paraId="0192E99A" w14:textId="08A59458" w:rsidR="00E62873" w:rsidRDefault="00AB3FAA" w:rsidP="00370FB1">
      <w:pPr>
        <w:pStyle w:val="NoSpacing"/>
        <w:spacing w:before="120" w:line="360" w:lineRule="auto"/>
        <w:ind w:left="720"/>
        <w:jc w:val="both"/>
        <w:rPr>
          <w:rFonts w:ascii="Times New Roman" w:hAnsi="Times New Roman"/>
          <w:lang w:val="nl-NL"/>
        </w:rPr>
      </w:pPr>
      <w:r w:rsidRPr="000E7A2B">
        <w:rPr>
          <w:rFonts w:ascii="Times New Roman" w:hAnsi="Times New Roman"/>
          <w:i/>
          <w:iCs/>
          <w:lang w:val="nl-NL"/>
        </w:rPr>
        <w:t>At the time that the deviations occurred, we notified MIMV and requested them rectifying the investment deviation to comply with the Fund Charter and Circular 98.</w:t>
      </w:r>
      <w:r w:rsidR="00E62873">
        <w:rPr>
          <w:rFonts w:ascii="Times New Roman" w:hAnsi="Times New Roman"/>
          <w:i/>
          <w:iCs/>
          <w:lang w:val="nl-NL"/>
        </w:rPr>
        <w:t xml:space="preserve"> </w:t>
      </w:r>
      <w:r w:rsidR="00AF681B" w:rsidRPr="00176999">
        <w:rPr>
          <w:rFonts w:ascii="Times New Roman" w:hAnsi="Times New Roman"/>
          <w:i/>
          <w:iCs/>
          <w:lang w:val="nl-NL"/>
        </w:rPr>
        <w:t>As at</w:t>
      </w:r>
      <w:r w:rsidR="00931710" w:rsidRPr="00176999">
        <w:rPr>
          <w:rFonts w:ascii="Times New Roman" w:hAnsi="Times New Roman"/>
          <w:i/>
          <w:iCs/>
          <w:lang w:val="nl-NL"/>
        </w:rPr>
        <w:t xml:space="preserve"> quarter-</w:t>
      </w:r>
      <w:r w:rsidR="00AF681B" w:rsidRPr="00176999">
        <w:rPr>
          <w:rFonts w:ascii="Times New Roman" w:hAnsi="Times New Roman"/>
          <w:i/>
          <w:iCs/>
          <w:lang w:val="nl-NL"/>
        </w:rPr>
        <w:t xml:space="preserve"> </w:t>
      </w:r>
      <w:r w:rsidR="00931710" w:rsidRPr="00176999">
        <w:rPr>
          <w:rFonts w:ascii="Times New Roman" w:hAnsi="Times New Roman"/>
          <w:i/>
          <w:iCs/>
          <w:lang w:val="nl-NL"/>
        </w:rPr>
        <w:t>end, t</w:t>
      </w:r>
      <w:r w:rsidR="000448C3" w:rsidRPr="00176999">
        <w:rPr>
          <w:rFonts w:ascii="Times New Roman" w:hAnsi="Times New Roman"/>
          <w:i/>
          <w:iCs/>
          <w:lang w:val="nl-NL"/>
        </w:rPr>
        <w:t>he</w:t>
      </w:r>
      <w:r w:rsidR="00E62873" w:rsidRPr="00176999">
        <w:rPr>
          <w:rFonts w:ascii="Times New Roman" w:hAnsi="Times New Roman"/>
          <w:i/>
          <w:iCs/>
          <w:lang w:val="nl-NL"/>
        </w:rPr>
        <w:t xml:space="preserve"> deviation w</w:t>
      </w:r>
      <w:r w:rsidR="00931710" w:rsidRPr="00176999">
        <w:rPr>
          <w:rFonts w:ascii="Times New Roman" w:hAnsi="Times New Roman"/>
          <w:i/>
          <w:iCs/>
          <w:lang w:val="nl-NL"/>
        </w:rPr>
        <w:t>as</w:t>
      </w:r>
      <w:r w:rsidR="00E62873" w:rsidRPr="00176999">
        <w:rPr>
          <w:rFonts w:ascii="Times New Roman" w:hAnsi="Times New Roman"/>
          <w:i/>
          <w:iCs/>
          <w:lang w:val="nl-NL"/>
        </w:rPr>
        <w:t xml:space="preserve"> rectified within the deadline</w:t>
      </w:r>
      <w:r w:rsidR="00E62873" w:rsidRPr="00370FB1">
        <w:rPr>
          <w:rFonts w:ascii="Times New Roman" w:hAnsi="Times New Roman"/>
          <w:i/>
          <w:iCs/>
          <w:lang w:val="nl-NL"/>
        </w:rPr>
        <w:t>.</w:t>
      </w:r>
    </w:p>
    <w:p w14:paraId="1E4EBBA5" w14:textId="7C185A83" w:rsidR="00193A26" w:rsidRPr="000E7A2B" w:rsidRDefault="00E62873" w:rsidP="00AB3FAA">
      <w:pPr>
        <w:pStyle w:val="NoSpacing"/>
        <w:spacing w:before="120" w:line="360" w:lineRule="auto"/>
        <w:ind w:left="720"/>
        <w:jc w:val="both"/>
        <w:rPr>
          <w:rFonts w:ascii="Times New Roman" w:hAnsi="Times New Roman"/>
          <w:i/>
          <w:iCs/>
          <w:lang w:val="nl-NL"/>
        </w:rPr>
      </w:pPr>
      <w:r>
        <w:rPr>
          <w:rFonts w:ascii="Times New Roman" w:hAnsi="Times New Roman"/>
          <w:i/>
          <w:iCs/>
          <w:lang w:val="nl-NL"/>
        </w:rPr>
        <w:tab/>
      </w:r>
    </w:p>
    <w:p w14:paraId="4E2FC2E6" w14:textId="77777777" w:rsidR="005F3D32" w:rsidRPr="000E7A2B" w:rsidRDefault="00044F41" w:rsidP="00152435">
      <w:pPr>
        <w:pStyle w:val="NoSpacing"/>
        <w:numPr>
          <w:ilvl w:val="0"/>
          <w:numId w:val="1"/>
        </w:numPr>
        <w:spacing w:before="120" w:line="360" w:lineRule="auto"/>
        <w:jc w:val="both"/>
        <w:rPr>
          <w:rFonts w:ascii="Times New Roman" w:hAnsi="Times New Roman"/>
          <w:lang w:val="nl-NL"/>
        </w:rPr>
      </w:pPr>
      <w:r w:rsidRPr="000E7A2B">
        <w:rPr>
          <w:rFonts w:ascii="Times New Roman" w:hAnsi="Times New Roman"/>
          <w:lang w:val="nl-NL"/>
        </w:rPr>
        <w:lastRenderedPageBreak/>
        <w:t xml:space="preserve">Việc định giá, đánh giá tài sản của Quỹ </w:t>
      </w:r>
      <w:r w:rsidR="0047172E" w:rsidRPr="000E7A2B">
        <w:rPr>
          <w:rFonts w:ascii="Times New Roman" w:hAnsi="Times New Roman"/>
          <w:lang w:val="nl-NL"/>
        </w:rPr>
        <w:t>MAFEQI</w:t>
      </w:r>
      <w:r w:rsidRPr="000E7A2B">
        <w:rPr>
          <w:rFonts w:ascii="Times New Roman" w:hAnsi="Times New Roman"/>
          <w:lang w:val="nl-NL"/>
        </w:rPr>
        <w:t xml:space="preserve"> đã phù hợp với Điều lệ Quỹ, Bản cáo bạch của Quỹ và các văn bản pháp luật liên quan</w:t>
      </w:r>
      <w:r w:rsidR="0064561F" w:rsidRPr="000E7A2B">
        <w:rPr>
          <w:rFonts w:ascii="Times New Roman" w:hAnsi="Times New Roman"/>
          <w:lang w:val="nl-NL"/>
        </w:rPr>
        <w:t>;</w:t>
      </w:r>
    </w:p>
    <w:p w14:paraId="638EFE04" w14:textId="026500E6" w:rsidR="00193A26" w:rsidRPr="000E7A2B" w:rsidRDefault="00193A26" w:rsidP="004A32FA">
      <w:pPr>
        <w:pStyle w:val="NoSpacing"/>
        <w:spacing w:before="120" w:line="360" w:lineRule="auto"/>
        <w:ind w:left="720"/>
        <w:jc w:val="both"/>
        <w:rPr>
          <w:rFonts w:ascii="Times New Roman" w:hAnsi="Times New Roman"/>
          <w:i/>
          <w:iCs/>
          <w:lang w:val="nl-NL"/>
        </w:rPr>
      </w:pPr>
      <w:r w:rsidRPr="000E7A2B">
        <w:rPr>
          <w:rFonts w:ascii="Times New Roman" w:hAnsi="Times New Roman"/>
          <w:i/>
          <w:iCs/>
          <w:lang w:val="nl-NL"/>
        </w:rPr>
        <w:t>Net asset value of MAFEQI is determined in line with Fund’s Charter, Prospectus and applicable laws and regulations;</w:t>
      </w:r>
    </w:p>
    <w:p w14:paraId="032E9557" w14:textId="0A2CCFF6" w:rsidR="005F3D32" w:rsidRPr="000E7A2B" w:rsidRDefault="00AF681B" w:rsidP="00152435">
      <w:pPr>
        <w:pStyle w:val="NoSpacing"/>
        <w:numPr>
          <w:ilvl w:val="0"/>
          <w:numId w:val="1"/>
        </w:numPr>
        <w:spacing w:before="120" w:line="360" w:lineRule="auto"/>
        <w:jc w:val="both"/>
        <w:rPr>
          <w:rFonts w:ascii="Times New Roman" w:hAnsi="Times New Roman"/>
          <w:lang w:val="nl-NL"/>
        </w:rPr>
      </w:pPr>
      <w:bookmarkStart w:id="0" w:name="_Hlk195174055"/>
      <w:r>
        <w:rPr>
          <w:rFonts w:ascii="Times New Roman" w:hAnsi="Times New Roman"/>
          <w:lang w:val="nl-NL"/>
        </w:rPr>
        <w:t>P</w:t>
      </w:r>
      <w:r w:rsidR="000E7A2B" w:rsidRPr="000E7A2B">
        <w:rPr>
          <w:rFonts w:ascii="Times New Roman" w:hAnsi="Times New Roman"/>
          <w:lang w:val="nl-NL"/>
        </w:rPr>
        <w:t>hát hành và mua lại Chứng chỉ quỹ đã phù hợp với Điều lệ Quỹ, Bản cáo bạch của Quỹ và các văn bản pháp luật liên quan</w:t>
      </w:r>
      <w:r w:rsidR="009810A8" w:rsidRPr="000E7A2B">
        <w:rPr>
          <w:rFonts w:ascii="Times New Roman" w:hAnsi="Times New Roman"/>
          <w:lang w:val="nl-NL"/>
        </w:rPr>
        <w:t>;</w:t>
      </w:r>
    </w:p>
    <w:p w14:paraId="3AC9A9EA" w14:textId="54A218BE" w:rsidR="00193A26" w:rsidRPr="000E7A2B" w:rsidRDefault="00AF681B" w:rsidP="004A32FA">
      <w:pPr>
        <w:pStyle w:val="NoSpacing"/>
        <w:spacing w:before="120" w:line="360" w:lineRule="auto"/>
        <w:ind w:left="720"/>
        <w:jc w:val="both"/>
        <w:rPr>
          <w:rFonts w:ascii="Times New Roman" w:hAnsi="Times New Roman"/>
          <w:i/>
          <w:iCs/>
          <w:lang w:val="nl-NL"/>
        </w:rPr>
      </w:pPr>
      <w:r>
        <w:rPr>
          <w:rFonts w:ascii="Times New Roman" w:hAnsi="Times New Roman"/>
          <w:i/>
          <w:iCs/>
          <w:lang w:val="nl-NL"/>
        </w:rPr>
        <w:t>S</w:t>
      </w:r>
      <w:r w:rsidR="00193A26" w:rsidRPr="000E7A2B">
        <w:rPr>
          <w:rFonts w:ascii="Times New Roman" w:hAnsi="Times New Roman"/>
          <w:i/>
          <w:iCs/>
          <w:lang w:val="nl-NL"/>
        </w:rPr>
        <w:t xml:space="preserve">ubscription and redemption fund units </w:t>
      </w:r>
      <w:r w:rsidR="000E7A2B" w:rsidRPr="000E7A2B">
        <w:rPr>
          <w:rFonts w:ascii="Times New Roman" w:hAnsi="Times New Roman"/>
          <w:i/>
          <w:iCs/>
          <w:lang w:val="nl-NL"/>
        </w:rPr>
        <w:t xml:space="preserve">are </w:t>
      </w:r>
      <w:r w:rsidR="00193A26" w:rsidRPr="000E7A2B">
        <w:rPr>
          <w:rFonts w:ascii="Times New Roman" w:hAnsi="Times New Roman"/>
          <w:i/>
          <w:iCs/>
          <w:lang w:val="nl-NL"/>
        </w:rPr>
        <w:t>in accordance with Fund’s Charter, Prospectus and applicable laws and regulations;</w:t>
      </w:r>
    </w:p>
    <w:bookmarkEnd w:id="0"/>
    <w:p w14:paraId="5D02E453" w14:textId="3ABC0686" w:rsidR="002750E7" w:rsidRPr="000E7A2B" w:rsidRDefault="00E55F2C" w:rsidP="00152435">
      <w:pPr>
        <w:pStyle w:val="NoSpacing"/>
        <w:numPr>
          <w:ilvl w:val="0"/>
          <w:numId w:val="1"/>
        </w:numPr>
        <w:spacing w:before="120" w:line="360" w:lineRule="auto"/>
        <w:jc w:val="both"/>
        <w:rPr>
          <w:rFonts w:ascii="Times New Roman" w:hAnsi="Times New Roman"/>
          <w:lang w:val="nl-NL"/>
        </w:rPr>
      </w:pPr>
      <w:r w:rsidRPr="000E7A2B">
        <w:rPr>
          <w:rFonts w:ascii="Times New Roman" w:hAnsi="Times New Roman"/>
          <w:lang w:val="nl-NL"/>
        </w:rPr>
        <w:t>Các nội dung liên quan đến phân phối lợi nhuận của Quỹ MAFEQI phát sinh trong kỳ báo cáo</w:t>
      </w:r>
      <w:r w:rsidR="0065230D" w:rsidRPr="000E7A2B">
        <w:rPr>
          <w:rFonts w:ascii="Times New Roman" w:hAnsi="Times New Roman"/>
        </w:rPr>
        <w:t>: K</w:t>
      </w:r>
      <w:r w:rsidRPr="000E7A2B">
        <w:rPr>
          <w:rFonts w:ascii="Times New Roman" w:hAnsi="Times New Roman"/>
        </w:rPr>
        <w:t>hông có</w:t>
      </w:r>
      <w:r w:rsidR="002750E7" w:rsidRPr="000E7A2B">
        <w:rPr>
          <w:rFonts w:ascii="Times New Roman" w:hAnsi="Times New Roman"/>
          <w:lang w:val="nl-NL"/>
        </w:rPr>
        <w:t xml:space="preserve"> </w:t>
      </w:r>
    </w:p>
    <w:p w14:paraId="7FF44742" w14:textId="5A531241" w:rsidR="00193A26" w:rsidRPr="000E7A2B" w:rsidRDefault="00193A26" w:rsidP="004A32FA">
      <w:pPr>
        <w:pStyle w:val="NoSpacing"/>
        <w:spacing w:before="120" w:line="360" w:lineRule="auto"/>
        <w:ind w:left="720"/>
        <w:jc w:val="both"/>
        <w:rPr>
          <w:rFonts w:ascii="Times New Roman" w:hAnsi="Times New Roman"/>
          <w:i/>
          <w:iCs/>
          <w:lang w:val="nl-NL"/>
        </w:rPr>
      </w:pPr>
      <w:r w:rsidRPr="000E7A2B">
        <w:rPr>
          <w:rFonts w:ascii="Times New Roman" w:hAnsi="Times New Roman"/>
          <w:i/>
          <w:iCs/>
          <w:lang w:val="nl-NL"/>
        </w:rPr>
        <w:t>The matters related to the profit distribution of MAFEQI in this period: none</w:t>
      </w:r>
    </w:p>
    <w:p w14:paraId="429799E3" w14:textId="77777777" w:rsidR="00EF01EE" w:rsidRPr="000E7A2B" w:rsidRDefault="00EF01EE" w:rsidP="00EF01EE">
      <w:pPr>
        <w:spacing w:before="240" w:line="360" w:lineRule="auto"/>
        <w:rPr>
          <w:rFonts w:ascii="Times New Roman" w:hAnsi="Times New Roman"/>
          <w:color w:val="000000"/>
          <w:sz w:val="22"/>
          <w:szCs w:val="22"/>
          <w:lang w:val="en-US"/>
        </w:rPr>
      </w:pPr>
    </w:p>
    <w:p w14:paraId="6A227888" w14:textId="71CA6BE1" w:rsidR="00EF01EE" w:rsidRPr="000E7A2B" w:rsidRDefault="00EF01EE" w:rsidP="00EF01EE">
      <w:pPr>
        <w:spacing w:before="240" w:line="360" w:lineRule="auto"/>
        <w:rPr>
          <w:rFonts w:ascii="Times New Roman" w:hAnsi="Times New Roman"/>
          <w:sz w:val="22"/>
          <w:szCs w:val="22"/>
          <w:lang w:val="en-US"/>
        </w:rPr>
      </w:pPr>
      <w:bookmarkStart w:id="1" w:name="_Hlk187670272"/>
      <w:r w:rsidRPr="000E7A2B">
        <w:rPr>
          <w:rFonts w:ascii="Times New Roman" w:hAnsi="Times New Roman"/>
          <w:color w:val="000000"/>
          <w:sz w:val="22"/>
          <w:szCs w:val="22"/>
          <w:lang w:val="vi-VN"/>
        </w:rPr>
        <w:t xml:space="preserve">Thành phố Hồ Chí Minh, </w:t>
      </w:r>
      <w:r w:rsidRPr="000E7A2B">
        <w:rPr>
          <w:rFonts w:ascii="Times New Roman" w:hAnsi="Times New Roman"/>
          <w:sz w:val="22"/>
          <w:szCs w:val="22"/>
          <w:lang w:val="en-US"/>
        </w:rPr>
        <w:t>ngày 1</w:t>
      </w:r>
      <w:r w:rsidR="00A75FBE">
        <w:rPr>
          <w:rFonts w:ascii="Times New Roman" w:hAnsi="Times New Roman"/>
          <w:sz w:val="22"/>
          <w:szCs w:val="22"/>
          <w:lang w:val="en-US"/>
        </w:rPr>
        <w:t>5</w:t>
      </w:r>
      <w:r w:rsidRPr="000E7A2B">
        <w:rPr>
          <w:rFonts w:ascii="Times New Roman" w:hAnsi="Times New Roman"/>
          <w:sz w:val="22"/>
          <w:szCs w:val="22"/>
          <w:lang w:val="en-US"/>
        </w:rPr>
        <w:t xml:space="preserve"> tháng 0</w:t>
      </w:r>
      <w:r w:rsidR="00122C3F">
        <w:rPr>
          <w:rFonts w:ascii="Times New Roman" w:hAnsi="Times New Roman"/>
          <w:sz w:val="22"/>
          <w:szCs w:val="22"/>
          <w:lang w:val="en-US"/>
        </w:rPr>
        <w:t>7</w:t>
      </w:r>
      <w:r w:rsidRPr="000E7A2B">
        <w:rPr>
          <w:rFonts w:ascii="Times New Roman" w:hAnsi="Times New Roman"/>
          <w:sz w:val="22"/>
          <w:szCs w:val="22"/>
          <w:lang w:val="en-US"/>
        </w:rPr>
        <w:t xml:space="preserve"> năm 2025</w:t>
      </w:r>
    </w:p>
    <w:p w14:paraId="4776E54E" w14:textId="520B0EA0" w:rsidR="00EF01EE" w:rsidRPr="003D147C" w:rsidRDefault="00EF01EE" w:rsidP="00EF01EE">
      <w:pPr>
        <w:pStyle w:val="BodyText"/>
        <w:jc w:val="left"/>
        <w:rPr>
          <w:rFonts w:ascii="Times New Roman" w:hAnsi="Times New Roman"/>
          <w:i/>
          <w:iCs/>
          <w:sz w:val="22"/>
          <w:szCs w:val="22"/>
          <w:lang w:val="it-IT"/>
        </w:rPr>
      </w:pPr>
      <w:r w:rsidRPr="003D147C">
        <w:rPr>
          <w:rFonts w:ascii="Times New Roman" w:hAnsi="Times New Roman"/>
          <w:i/>
          <w:iCs/>
          <w:sz w:val="22"/>
          <w:szCs w:val="22"/>
          <w:lang w:val="it-IT"/>
        </w:rPr>
        <w:t>Ho Chi Minh City, 1</w:t>
      </w:r>
      <w:r w:rsidR="00A75FBE">
        <w:rPr>
          <w:rFonts w:ascii="Times New Roman" w:hAnsi="Times New Roman"/>
          <w:i/>
          <w:iCs/>
          <w:sz w:val="22"/>
          <w:szCs w:val="22"/>
          <w:lang w:val="it-IT"/>
        </w:rPr>
        <w:t>5</w:t>
      </w:r>
      <w:r w:rsidR="000E7A2B" w:rsidRPr="003D147C">
        <w:rPr>
          <w:rFonts w:ascii="Times New Roman" w:hAnsi="Times New Roman"/>
          <w:i/>
          <w:iCs/>
          <w:sz w:val="22"/>
          <w:szCs w:val="22"/>
          <w:vertAlign w:val="superscript"/>
          <w:lang w:val="it-IT"/>
        </w:rPr>
        <w:t>th</w:t>
      </w:r>
      <w:r w:rsidRPr="003D147C">
        <w:rPr>
          <w:rFonts w:ascii="Times New Roman" w:hAnsi="Times New Roman"/>
          <w:i/>
          <w:iCs/>
          <w:sz w:val="22"/>
          <w:szCs w:val="22"/>
          <w:lang w:val="it-IT"/>
        </w:rPr>
        <w:t xml:space="preserve"> </w:t>
      </w:r>
      <w:r w:rsidR="00122C3F">
        <w:rPr>
          <w:rFonts w:ascii="Times New Roman" w:hAnsi="Times New Roman"/>
          <w:i/>
          <w:iCs/>
          <w:sz w:val="22"/>
          <w:szCs w:val="22"/>
          <w:lang w:val="it-IT"/>
        </w:rPr>
        <w:t>Jul</w:t>
      </w:r>
      <w:r w:rsidR="000E7A2B" w:rsidRPr="003D147C">
        <w:rPr>
          <w:rFonts w:ascii="Times New Roman" w:hAnsi="Times New Roman"/>
          <w:i/>
          <w:iCs/>
          <w:sz w:val="22"/>
          <w:szCs w:val="22"/>
          <w:lang w:val="it-IT"/>
        </w:rPr>
        <w:t xml:space="preserve"> </w:t>
      </w:r>
      <w:r w:rsidRPr="003D147C">
        <w:rPr>
          <w:rFonts w:ascii="Times New Roman" w:hAnsi="Times New Roman"/>
          <w:i/>
          <w:iCs/>
          <w:sz w:val="22"/>
          <w:szCs w:val="22"/>
          <w:lang w:val="it-IT"/>
        </w:rPr>
        <w:t>2025</w:t>
      </w:r>
    </w:p>
    <w:p w14:paraId="3747AA64" w14:textId="77777777" w:rsidR="00EF01EE" w:rsidRPr="000E7A2B" w:rsidRDefault="00EF01EE" w:rsidP="00EF01EE">
      <w:pPr>
        <w:spacing w:before="240" w:line="360" w:lineRule="auto"/>
        <w:rPr>
          <w:rFonts w:ascii="Times New Roman" w:hAnsi="Times New Roman"/>
          <w:color w:val="000000"/>
          <w:sz w:val="22"/>
          <w:szCs w:val="22"/>
          <w:lang w:val="vi-VN"/>
        </w:rPr>
      </w:pPr>
      <w:r w:rsidRPr="000E7A2B">
        <w:rPr>
          <w:rFonts w:ascii="Times New Roman" w:hAnsi="Times New Roman"/>
          <w:color w:val="000000"/>
          <w:sz w:val="22"/>
          <w:szCs w:val="22"/>
          <w:lang w:val="vi-VN"/>
        </w:rPr>
        <w:t xml:space="preserve">Đại diện Ngân hàng Giám sát </w:t>
      </w:r>
    </w:p>
    <w:p w14:paraId="53609BFD" w14:textId="77777777" w:rsidR="00EF01EE" w:rsidRPr="003D147C" w:rsidRDefault="00EF01EE" w:rsidP="00EF01EE">
      <w:pPr>
        <w:pStyle w:val="BodyText"/>
        <w:jc w:val="left"/>
        <w:rPr>
          <w:rFonts w:ascii="Times New Roman" w:hAnsi="Times New Roman"/>
          <w:i/>
          <w:iCs/>
          <w:sz w:val="22"/>
          <w:szCs w:val="22"/>
          <w:lang w:val="it-IT"/>
        </w:rPr>
      </w:pPr>
      <w:r w:rsidRPr="003D147C">
        <w:rPr>
          <w:rFonts w:ascii="Times New Roman" w:hAnsi="Times New Roman"/>
          <w:i/>
          <w:iCs/>
          <w:sz w:val="22"/>
          <w:szCs w:val="22"/>
          <w:lang w:val="it-IT"/>
        </w:rPr>
        <w:t>Representatives of the Supervisory Bank</w:t>
      </w:r>
    </w:p>
    <w:bookmarkEnd w:id="1"/>
    <w:p w14:paraId="3C4D14B3" w14:textId="77777777" w:rsidR="00EF01EE" w:rsidRPr="000E7A2B" w:rsidRDefault="00EF01EE" w:rsidP="00EF01EE">
      <w:pPr>
        <w:spacing w:line="360" w:lineRule="auto"/>
        <w:rPr>
          <w:rFonts w:ascii="Times New Roman" w:hAnsi="Times New Roman"/>
          <w:sz w:val="22"/>
          <w:szCs w:val="22"/>
        </w:rPr>
      </w:pPr>
    </w:p>
    <w:p w14:paraId="741FDE0E" w14:textId="77777777" w:rsidR="00EF01EE" w:rsidRPr="000E7A2B" w:rsidRDefault="00EF01EE" w:rsidP="00EF01EE">
      <w:pPr>
        <w:spacing w:line="360" w:lineRule="auto"/>
        <w:rPr>
          <w:rFonts w:ascii="Times New Roman" w:hAnsi="Times New Roman"/>
          <w:sz w:val="22"/>
          <w:szCs w:val="22"/>
        </w:rPr>
      </w:pPr>
    </w:p>
    <w:tbl>
      <w:tblPr>
        <w:tblpPr w:leftFromText="180" w:rightFromText="180" w:vertAnchor="text" w:horzAnchor="margin" w:tblpY="282"/>
        <w:tblW w:w="9540" w:type="dxa"/>
        <w:tblLook w:val="01E0" w:firstRow="1" w:lastRow="1" w:firstColumn="1" w:lastColumn="1" w:noHBand="0" w:noVBand="0"/>
      </w:tblPr>
      <w:tblGrid>
        <w:gridCol w:w="3582"/>
        <w:gridCol w:w="738"/>
        <w:gridCol w:w="612"/>
        <w:gridCol w:w="4608"/>
      </w:tblGrid>
      <w:tr w:rsidR="00EF01EE" w:rsidRPr="003D147C" w14:paraId="6FBDB136" w14:textId="77777777" w:rsidTr="007A1BFA">
        <w:tc>
          <w:tcPr>
            <w:tcW w:w="3582" w:type="dxa"/>
            <w:vAlign w:val="bottom"/>
          </w:tcPr>
          <w:p w14:paraId="0596C6C9" w14:textId="77777777" w:rsidR="00EF01EE" w:rsidRPr="000E7A2B" w:rsidRDefault="00EF01EE" w:rsidP="007A1BFA">
            <w:pPr>
              <w:pBdr>
                <w:bottom w:val="single" w:sz="4" w:space="1" w:color="auto"/>
              </w:pBdr>
              <w:spacing w:line="360" w:lineRule="auto"/>
              <w:rPr>
                <w:rFonts w:ascii="Times New Roman" w:hAnsi="Times New Roman"/>
                <w:b/>
                <w:sz w:val="22"/>
                <w:szCs w:val="22"/>
              </w:rPr>
            </w:pPr>
          </w:p>
          <w:p w14:paraId="0454BEB3" w14:textId="77777777" w:rsidR="00EF01EE" w:rsidRPr="000E7A2B" w:rsidRDefault="00EF01EE" w:rsidP="007A1BFA">
            <w:pPr>
              <w:pBdr>
                <w:bottom w:val="single" w:sz="4" w:space="1" w:color="auto"/>
              </w:pBdr>
              <w:spacing w:line="360" w:lineRule="auto"/>
              <w:rPr>
                <w:rFonts w:ascii="Times New Roman" w:hAnsi="Times New Roman"/>
                <w:b/>
                <w:sz w:val="22"/>
                <w:szCs w:val="22"/>
              </w:rPr>
            </w:pPr>
          </w:p>
        </w:tc>
        <w:tc>
          <w:tcPr>
            <w:tcW w:w="1350" w:type="dxa"/>
            <w:gridSpan w:val="2"/>
            <w:vAlign w:val="bottom"/>
          </w:tcPr>
          <w:p w14:paraId="42249CEA" w14:textId="77777777" w:rsidR="00EF01EE" w:rsidRPr="000E7A2B" w:rsidRDefault="00EF01EE" w:rsidP="007A1BFA">
            <w:pPr>
              <w:spacing w:line="360" w:lineRule="auto"/>
              <w:rPr>
                <w:rFonts w:ascii="Times New Roman" w:hAnsi="Times New Roman"/>
                <w:b/>
                <w:sz w:val="22"/>
                <w:szCs w:val="22"/>
              </w:rPr>
            </w:pPr>
          </w:p>
        </w:tc>
        <w:tc>
          <w:tcPr>
            <w:tcW w:w="4608" w:type="dxa"/>
            <w:vAlign w:val="bottom"/>
          </w:tcPr>
          <w:p w14:paraId="11A48637" w14:textId="77777777" w:rsidR="00EF01EE" w:rsidRPr="000E7A2B" w:rsidRDefault="00EF01EE" w:rsidP="007A1BFA">
            <w:pPr>
              <w:pBdr>
                <w:bottom w:val="single" w:sz="4" w:space="1" w:color="auto"/>
              </w:pBdr>
              <w:spacing w:line="360" w:lineRule="auto"/>
              <w:rPr>
                <w:rFonts w:ascii="Times New Roman" w:hAnsi="Times New Roman"/>
                <w:b/>
                <w:sz w:val="22"/>
                <w:szCs w:val="22"/>
              </w:rPr>
            </w:pPr>
          </w:p>
        </w:tc>
      </w:tr>
      <w:tr w:rsidR="00EF01EE" w:rsidRPr="003D147C" w14:paraId="791692ED" w14:textId="77777777" w:rsidTr="007A1BFA">
        <w:tc>
          <w:tcPr>
            <w:tcW w:w="4320" w:type="dxa"/>
            <w:gridSpan w:val="2"/>
          </w:tcPr>
          <w:p w14:paraId="5B445E86" w14:textId="77777777" w:rsidR="00EF01EE" w:rsidRPr="000E7A2B" w:rsidRDefault="00EF01EE" w:rsidP="007A1BFA">
            <w:pPr>
              <w:tabs>
                <w:tab w:val="right" w:pos="3060"/>
                <w:tab w:val="left" w:pos="4770"/>
              </w:tabs>
              <w:spacing w:line="360" w:lineRule="auto"/>
              <w:ind w:left="-108"/>
              <w:rPr>
                <w:rFonts w:ascii="Times New Roman" w:hAnsi="Times New Roman"/>
                <w:sz w:val="22"/>
                <w:szCs w:val="22"/>
              </w:rPr>
            </w:pPr>
            <w:r w:rsidRPr="000E7A2B">
              <w:rPr>
                <w:rFonts w:ascii="Times New Roman" w:hAnsi="Times New Roman"/>
                <w:sz w:val="22"/>
                <w:szCs w:val="22"/>
                <w:lang w:val="en-US"/>
              </w:rPr>
              <w:t xml:space="preserve"> </w:t>
            </w:r>
            <w:r w:rsidRPr="000E7A2B">
              <w:rPr>
                <w:rFonts w:ascii="Times New Roman" w:hAnsi="Times New Roman"/>
                <w:sz w:val="22"/>
                <w:szCs w:val="22"/>
              </w:rPr>
              <w:t>Võ Hồng Nhung</w:t>
            </w:r>
          </w:p>
          <w:p w14:paraId="208CE0D0" w14:textId="5856F967" w:rsidR="00EF01EE" w:rsidRPr="000E7A2B" w:rsidRDefault="00D83EBB" w:rsidP="007A1BFA">
            <w:pPr>
              <w:tabs>
                <w:tab w:val="right" w:pos="3060"/>
                <w:tab w:val="left" w:pos="4770"/>
              </w:tabs>
              <w:spacing w:line="360" w:lineRule="auto"/>
              <w:ind w:left="-108"/>
              <w:rPr>
                <w:rFonts w:ascii="Times New Roman" w:hAnsi="Times New Roman"/>
                <w:sz w:val="22"/>
                <w:szCs w:val="22"/>
              </w:rPr>
            </w:pPr>
            <w:r>
              <w:rPr>
                <w:rFonts w:ascii="Times New Roman" w:hAnsi="Times New Roman"/>
                <w:sz w:val="22"/>
                <w:szCs w:val="22"/>
              </w:rPr>
              <w:t xml:space="preserve"> </w:t>
            </w:r>
            <w:r w:rsidR="00EF01EE" w:rsidRPr="000E7A2B">
              <w:rPr>
                <w:rFonts w:ascii="Times New Roman" w:hAnsi="Times New Roman"/>
                <w:sz w:val="22"/>
                <w:szCs w:val="22"/>
              </w:rPr>
              <w:t>Bộ phận Ngân hàng Giám sát</w:t>
            </w:r>
          </w:p>
          <w:p w14:paraId="57995C8F" w14:textId="77777777" w:rsidR="00EF01EE" w:rsidRPr="000E7A2B" w:rsidRDefault="00EF01EE" w:rsidP="007A1BFA">
            <w:pPr>
              <w:tabs>
                <w:tab w:val="right" w:pos="3060"/>
                <w:tab w:val="left" w:pos="4770"/>
              </w:tabs>
              <w:spacing w:line="360" w:lineRule="auto"/>
              <w:ind w:left="-108"/>
              <w:rPr>
                <w:rFonts w:ascii="Times New Roman" w:hAnsi="Times New Roman"/>
                <w:i/>
                <w:iCs/>
                <w:sz w:val="22"/>
                <w:szCs w:val="22"/>
              </w:rPr>
            </w:pPr>
            <w:r w:rsidRPr="000E7A2B">
              <w:rPr>
                <w:rFonts w:ascii="Times New Roman" w:hAnsi="Times New Roman"/>
                <w:i/>
                <w:iCs/>
                <w:sz w:val="22"/>
                <w:szCs w:val="22"/>
              </w:rPr>
              <w:t xml:space="preserve"> Supervisory Bank Manager</w:t>
            </w:r>
          </w:p>
          <w:p w14:paraId="3180C15A" w14:textId="77777777" w:rsidR="00EF01EE" w:rsidRPr="000E7A2B" w:rsidRDefault="00EF01EE" w:rsidP="007A1BFA">
            <w:pPr>
              <w:tabs>
                <w:tab w:val="right" w:pos="3060"/>
                <w:tab w:val="left" w:pos="4770"/>
              </w:tabs>
              <w:spacing w:line="360" w:lineRule="auto"/>
              <w:ind w:left="-108"/>
              <w:rPr>
                <w:rFonts w:ascii="Times New Roman" w:hAnsi="Times New Roman"/>
                <w:sz w:val="22"/>
                <w:szCs w:val="22"/>
              </w:rPr>
            </w:pPr>
          </w:p>
        </w:tc>
        <w:tc>
          <w:tcPr>
            <w:tcW w:w="612" w:type="dxa"/>
          </w:tcPr>
          <w:p w14:paraId="338666A6" w14:textId="77777777" w:rsidR="00EF01EE" w:rsidRPr="000E7A2B" w:rsidRDefault="00EF01EE" w:rsidP="007A1BFA">
            <w:pPr>
              <w:spacing w:line="360" w:lineRule="auto"/>
              <w:ind w:left="539" w:right="812"/>
              <w:rPr>
                <w:rFonts w:ascii="Times New Roman" w:hAnsi="Times New Roman"/>
                <w:sz w:val="22"/>
                <w:szCs w:val="22"/>
              </w:rPr>
            </w:pPr>
          </w:p>
        </w:tc>
        <w:tc>
          <w:tcPr>
            <w:tcW w:w="4608" w:type="dxa"/>
          </w:tcPr>
          <w:p w14:paraId="5699433F" w14:textId="65751943" w:rsidR="00EF01EE" w:rsidRPr="00D83EBB" w:rsidRDefault="00EF01EE" w:rsidP="00D83EBB">
            <w:pPr>
              <w:tabs>
                <w:tab w:val="right" w:pos="3060"/>
                <w:tab w:val="left" w:pos="4770"/>
              </w:tabs>
              <w:spacing w:line="360" w:lineRule="auto"/>
              <w:ind w:left="-108"/>
              <w:rPr>
                <w:rFonts w:ascii="Times New Roman" w:hAnsi="Times New Roman"/>
                <w:sz w:val="22"/>
                <w:szCs w:val="22"/>
              </w:rPr>
            </w:pPr>
            <w:r w:rsidRPr="000E7A2B">
              <w:rPr>
                <w:rFonts w:ascii="Times New Roman" w:hAnsi="Times New Roman"/>
                <w:sz w:val="22"/>
                <w:szCs w:val="22"/>
              </w:rPr>
              <w:t xml:space="preserve"> Nguyễn Phương Thảo</w:t>
            </w:r>
          </w:p>
          <w:p w14:paraId="50B5A266" w14:textId="77777777" w:rsidR="00EF01EE" w:rsidRPr="000E7A2B" w:rsidRDefault="00EF01EE" w:rsidP="007A1BFA">
            <w:pPr>
              <w:tabs>
                <w:tab w:val="right" w:pos="3060"/>
                <w:tab w:val="left" w:pos="4770"/>
              </w:tabs>
              <w:spacing w:line="360" w:lineRule="auto"/>
              <w:ind w:left="-108"/>
              <w:rPr>
                <w:rFonts w:ascii="Times New Roman" w:hAnsi="Times New Roman"/>
                <w:sz w:val="22"/>
                <w:szCs w:val="22"/>
              </w:rPr>
            </w:pPr>
            <w:r w:rsidRPr="000E7A2B">
              <w:rPr>
                <w:rFonts w:ascii="Times New Roman" w:hAnsi="Times New Roman"/>
                <w:sz w:val="22"/>
                <w:szCs w:val="22"/>
              </w:rPr>
              <w:t xml:space="preserve"> Bộ phận Ngân hàng Giám sát</w:t>
            </w:r>
          </w:p>
          <w:p w14:paraId="63240D14" w14:textId="77777777" w:rsidR="00EF01EE" w:rsidRPr="000E7A2B" w:rsidRDefault="00EF01EE" w:rsidP="007A1BFA">
            <w:pPr>
              <w:tabs>
                <w:tab w:val="right" w:pos="3060"/>
                <w:tab w:val="left" w:pos="4770"/>
              </w:tabs>
              <w:spacing w:line="360" w:lineRule="auto"/>
              <w:ind w:left="-108"/>
              <w:rPr>
                <w:rFonts w:ascii="Times New Roman" w:hAnsi="Times New Roman"/>
                <w:sz w:val="22"/>
                <w:szCs w:val="22"/>
              </w:rPr>
            </w:pPr>
            <w:r w:rsidRPr="000E7A2B">
              <w:rPr>
                <w:rFonts w:ascii="Times New Roman" w:hAnsi="Times New Roman"/>
                <w:i/>
                <w:iCs/>
                <w:sz w:val="22"/>
                <w:szCs w:val="22"/>
              </w:rPr>
              <w:t xml:space="preserve"> Supervisory Bank Assistant Manager</w:t>
            </w:r>
          </w:p>
        </w:tc>
      </w:tr>
    </w:tbl>
    <w:p w14:paraId="0A5EA63E" w14:textId="77777777" w:rsidR="00044F41" w:rsidRPr="000E7A2B" w:rsidRDefault="00044F41" w:rsidP="00953841">
      <w:pPr>
        <w:spacing w:line="360" w:lineRule="auto"/>
        <w:rPr>
          <w:rFonts w:ascii="Times New Roman" w:hAnsi="Times New Roman"/>
          <w:sz w:val="22"/>
          <w:szCs w:val="22"/>
        </w:rPr>
      </w:pPr>
    </w:p>
    <w:p w14:paraId="1729D35C" w14:textId="77777777" w:rsidR="00627A08" w:rsidRPr="000E7A2B" w:rsidRDefault="00627A08" w:rsidP="00953841">
      <w:pPr>
        <w:spacing w:line="360" w:lineRule="auto"/>
        <w:rPr>
          <w:rFonts w:ascii="Times New Roman" w:hAnsi="Times New Roman"/>
          <w:sz w:val="22"/>
          <w:szCs w:val="22"/>
        </w:rPr>
      </w:pPr>
    </w:p>
    <w:sectPr w:rsidR="00627A08" w:rsidRPr="000E7A2B" w:rsidSect="0065230D">
      <w:headerReference w:type="default" r:id="rId11"/>
      <w:footerReference w:type="even" r:id="rId12"/>
      <w:footerReference w:type="default" r:id="rId13"/>
      <w:footerReference w:type="first" r:id="rId14"/>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DCBB0" w14:textId="77777777" w:rsidR="00E74BDD" w:rsidRDefault="00E74BDD" w:rsidP="00044F41">
      <w:r>
        <w:separator/>
      </w:r>
    </w:p>
  </w:endnote>
  <w:endnote w:type="continuationSeparator" w:id="0">
    <w:p w14:paraId="3C96CBAC" w14:textId="77777777" w:rsidR="00E74BDD" w:rsidRDefault="00E74BDD" w:rsidP="0004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5"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BF8D" w14:textId="6FD1D5C1" w:rsidR="00044F41" w:rsidRDefault="00044F41">
    <w:pPr>
      <w:pStyle w:val="Footer"/>
    </w:pPr>
    <w:r>
      <w:t>RESTRICTED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F4C4" w14:textId="7C032D2E" w:rsidR="00044F41" w:rsidRDefault="003F7F44">
    <w:pPr>
      <w:pStyle w:val="Footer"/>
    </w:pPr>
    <w:r>
      <w:rPr>
        <w:noProof/>
        <w:lang w:val="en-US"/>
      </w:rPr>
      <mc:AlternateContent>
        <mc:Choice Requires="wps">
          <w:drawing>
            <wp:anchor distT="0" distB="0" distL="114300" distR="114300" simplePos="0" relativeHeight="251659264" behindDoc="0" locked="0" layoutInCell="0" allowOverlap="1" wp14:anchorId="20E94ACE" wp14:editId="34AF70B1">
              <wp:simplePos x="0" y="0"/>
              <wp:positionH relativeFrom="page">
                <wp:posOffset>0</wp:posOffset>
              </wp:positionH>
              <wp:positionV relativeFrom="page">
                <wp:posOffset>9594850</wp:posOffset>
              </wp:positionV>
              <wp:extent cx="7772400" cy="273050"/>
              <wp:effectExtent l="0" t="0" r="0" b="12700"/>
              <wp:wrapNone/>
              <wp:docPr id="1" name="MSIPCMffc34da09c39366816ed827f" descr="{&quot;HashCode&quot;:537353816,&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93F0AA" w14:textId="7F62FF0C" w:rsidR="003F7F44" w:rsidRPr="00656188" w:rsidRDefault="00656188" w:rsidP="00656188">
                          <w:pPr>
                            <w:jc w:val="center"/>
                            <w:rPr>
                              <w:rFonts w:ascii="Calibri" w:hAnsi="Calibri" w:cs="Calibri"/>
                              <w:color w:val="000000"/>
                            </w:rPr>
                          </w:pPr>
                          <w:r w:rsidRPr="00656188">
                            <w:rPr>
                              <w:rFonts w:ascii="Calibri" w:hAnsi="Calibri" w:cs="Calibri"/>
                              <w:color w:val="000000"/>
                            </w:rPr>
                            <w:t>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0E94ACE" id="_x0000_t202" coordsize="21600,21600" o:spt="202" path="m,l,21600r21600,l21600,xe">
              <v:stroke joinstyle="miter"/>
              <v:path gradientshapeok="t" o:connecttype="rect"/>
            </v:shapetype>
            <v:shape id="MSIPCMffc34da09c39366816ed827f" o:spid="_x0000_s1026" type="#_x0000_t202" alt="{&quot;HashCode&quot;:537353816,&quot;Height&quot;:792.0,&quot;Width&quot;:612.0,&quot;Placement&quot;:&quot;Footer&quot;,&quot;Index&quot;:&quot;Primary&quot;,&quot;Section&quot;:1,&quot;Top&quot;:0.0,&quot;Left&quot;:0.0}" style="position:absolute;left:0;text-align:left;margin-left:0;margin-top:755.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" o:allowincell="f" filled="f" stroked="f" strokeweight=".5pt">
              <v:textbox inset=",0,,0">
                <w:txbxContent>
                  <w:p w14:paraId="3A93F0AA" w14:textId="7F62FF0C" w:rsidR="003F7F44" w:rsidRPr="00656188" w:rsidRDefault="00656188" w:rsidP="00656188">
                    <w:pPr>
                      <w:jc w:val="center"/>
                      <w:rPr>
                        <w:rFonts w:ascii="Calibri" w:hAnsi="Calibri" w:cs="Calibri"/>
                        <w:color w:val="000000"/>
                      </w:rPr>
                    </w:pPr>
                    <w:r w:rsidRPr="00656188">
                      <w:rPr>
                        <w:rFonts w:ascii="Calibri" w:hAnsi="Calibri" w:cs="Calibri"/>
                        <w:color w:val="000000"/>
                      </w:rPr>
                      <w:t>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8BEA8" w14:textId="60024B5E" w:rsidR="00044F41" w:rsidRDefault="00044F41">
    <w:pPr>
      <w:pStyle w:val="Footer"/>
    </w:pPr>
    <w:r>
      <w:t>RESTRICTED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F1892" w14:textId="77777777" w:rsidR="00E74BDD" w:rsidRDefault="00E74BDD" w:rsidP="00044F41">
      <w:r>
        <w:separator/>
      </w:r>
    </w:p>
  </w:footnote>
  <w:footnote w:type="continuationSeparator" w:id="0">
    <w:p w14:paraId="079DC1A4" w14:textId="77777777" w:rsidR="00E74BDD" w:rsidRDefault="00E74BDD" w:rsidP="00044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10025" w14:textId="03956B26" w:rsidR="00423A2A" w:rsidRDefault="00423A2A">
    <w:pPr>
      <w:pStyle w:val="Header"/>
    </w:pPr>
  </w:p>
  <w:p w14:paraId="5829EAAC" w14:textId="77777777" w:rsidR="00423A2A" w:rsidRDefault="00423A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E09"/>
    <w:multiLevelType w:val="hybridMultilevel"/>
    <w:tmpl w:val="4322C57E"/>
    <w:lvl w:ilvl="0" w:tplc="1EA0523A">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26395B"/>
    <w:multiLevelType w:val="hybridMultilevel"/>
    <w:tmpl w:val="0D96B4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0C72A7"/>
    <w:multiLevelType w:val="hybridMultilevel"/>
    <w:tmpl w:val="92F42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1774968">
    <w:abstractNumId w:val="1"/>
  </w:num>
  <w:num w:numId="2" w16cid:durableId="1145703181">
    <w:abstractNumId w:val="2"/>
  </w:num>
  <w:num w:numId="3" w16cid:durableId="337536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F41"/>
    <w:rsid w:val="000058D7"/>
    <w:rsid w:val="00017E64"/>
    <w:rsid w:val="0003549D"/>
    <w:rsid w:val="000448C3"/>
    <w:rsid w:val="00044F41"/>
    <w:rsid w:val="000C1750"/>
    <w:rsid w:val="000C5BCE"/>
    <w:rsid w:val="000C62F8"/>
    <w:rsid w:val="000C799F"/>
    <w:rsid w:val="000D0712"/>
    <w:rsid w:val="000D5C65"/>
    <w:rsid w:val="000E4636"/>
    <w:rsid w:val="000E7A2B"/>
    <w:rsid w:val="00106037"/>
    <w:rsid w:val="00113169"/>
    <w:rsid w:val="00122C3F"/>
    <w:rsid w:val="00131CC7"/>
    <w:rsid w:val="0013276A"/>
    <w:rsid w:val="00152435"/>
    <w:rsid w:val="00156F8E"/>
    <w:rsid w:val="001608E5"/>
    <w:rsid w:val="001727D7"/>
    <w:rsid w:val="00176999"/>
    <w:rsid w:val="001828FC"/>
    <w:rsid w:val="00193A26"/>
    <w:rsid w:val="001F2E0C"/>
    <w:rsid w:val="00210870"/>
    <w:rsid w:val="0021769E"/>
    <w:rsid w:val="0023175C"/>
    <w:rsid w:val="00232561"/>
    <w:rsid w:val="00233B47"/>
    <w:rsid w:val="00234F3A"/>
    <w:rsid w:val="0024247D"/>
    <w:rsid w:val="00247837"/>
    <w:rsid w:val="00255428"/>
    <w:rsid w:val="002750E7"/>
    <w:rsid w:val="002C102A"/>
    <w:rsid w:val="002C7D2E"/>
    <w:rsid w:val="002E0912"/>
    <w:rsid w:val="00325D37"/>
    <w:rsid w:val="00351F5C"/>
    <w:rsid w:val="00357CB6"/>
    <w:rsid w:val="00370FB1"/>
    <w:rsid w:val="003A0C5D"/>
    <w:rsid w:val="003B2BC5"/>
    <w:rsid w:val="003C4DBB"/>
    <w:rsid w:val="003D147C"/>
    <w:rsid w:val="003F7F44"/>
    <w:rsid w:val="00411ADD"/>
    <w:rsid w:val="00414029"/>
    <w:rsid w:val="00423A2A"/>
    <w:rsid w:val="00424C3C"/>
    <w:rsid w:val="004337E0"/>
    <w:rsid w:val="0047172E"/>
    <w:rsid w:val="004825C3"/>
    <w:rsid w:val="004A32FA"/>
    <w:rsid w:val="004A5A09"/>
    <w:rsid w:val="004B54BE"/>
    <w:rsid w:val="004C0030"/>
    <w:rsid w:val="004D123F"/>
    <w:rsid w:val="004E271B"/>
    <w:rsid w:val="004E5371"/>
    <w:rsid w:val="004E730F"/>
    <w:rsid w:val="00521A27"/>
    <w:rsid w:val="005320C2"/>
    <w:rsid w:val="00532953"/>
    <w:rsid w:val="005411E1"/>
    <w:rsid w:val="00555746"/>
    <w:rsid w:val="0057798E"/>
    <w:rsid w:val="005A7D6C"/>
    <w:rsid w:val="005C12C6"/>
    <w:rsid w:val="005E5643"/>
    <w:rsid w:val="005E6DF9"/>
    <w:rsid w:val="005F06DF"/>
    <w:rsid w:val="005F3D32"/>
    <w:rsid w:val="00627A08"/>
    <w:rsid w:val="006371B8"/>
    <w:rsid w:val="0064561F"/>
    <w:rsid w:val="0065230D"/>
    <w:rsid w:val="00656188"/>
    <w:rsid w:val="006566A2"/>
    <w:rsid w:val="006903F5"/>
    <w:rsid w:val="00695BFC"/>
    <w:rsid w:val="006C0946"/>
    <w:rsid w:val="006C48C2"/>
    <w:rsid w:val="006D02B2"/>
    <w:rsid w:val="00711BFE"/>
    <w:rsid w:val="0071799D"/>
    <w:rsid w:val="007203D4"/>
    <w:rsid w:val="007241CC"/>
    <w:rsid w:val="00726346"/>
    <w:rsid w:val="00754D56"/>
    <w:rsid w:val="00765109"/>
    <w:rsid w:val="00766C26"/>
    <w:rsid w:val="00783364"/>
    <w:rsid w:val="007917C2"/>
    <w:rsid w:val="00794936"/>
    <w:rsid w:val="007A4F0C"/>
    <w:rsid w:val="007A7B3E"/>
    <w:rsid w:val="007B1C1E"/>
    <w:rsid w:val="007C4BFD"/>
    <w:rsid w:val="007C598E"/>
    <w:rsid w:val="007F25B2"/>
    <w:rsid w:val="00802672"/>
    <w:rsid w:val="00805303"/>
    <w:rsid w:val="0081152B"/>
    <w:rsid w:val="00821C11"/>
    <w:rsid w:val="00853B4A"/>
    <w:rsid w:val="00855D85"/>
    <w:rsid w:val="00893EE4"/>
    <w:rsid w:val="008B1700"/>
    <w:rsid w:val="00906327"/>
    <w:rsid w:val="00931710"/>
    <w:rsid w:val="009464EB"/>
    <w:rsid w:val="00952145"/>
    <w:rsid w:val="00953841"/>
    <w:rsid w:val="00970D2D"/>
    <w:rsid w:val="009810A8"/>
    <w:rsid w:val="00982AAB"/>
    <w:rsid w:val="00992E87"/>
    <w:rsid w:val="009A396E"/>
    <w:rsid w:val="009E6E2C"/>
    <w:rsid w:val="00A11FA8"/>
    <w:rsid w:val="00A13402"/>
    <w:rsid w:val="00A2092D"/>
    <w:rsid w:val="00A6527E"/>
    <w:rsid w:val="00A75D56"/>
    <w:rsid w:val="00A75FBE"/>
    <w:rsid w:val="00AA2276"/>
    <w:rsid w:val="00AA76A5"/>
    <w:rsid w:val="00AB28FA"/>
    <w:rsid w:val="00AB3FAA"/>
    <w:rsid w:val="00AD1580"/>
    <w:rsid w:val="00AD629A"/>
    <w:rsid w:val="00AF681B"/>
    <w:rsid w:val="00AF7162"/>
    <w:rsid w:val="00B11CF7"/>
    <w:rsid w:val="00B22A3C"/>
    <w:rsid w:val="00B258F4"/>
    <w:rsid w:val="00B520F5"/>
    <w:rsid w:val="00B64C7F"/>
    <w:rsid w:val="00B75E1F"/>
    <w:rsid w:val="00B86EB0"/>
    <w:rsid w:val="00B90DCA"/>
    <w:rsid w:val="00BA538D"/>
    <w:rsid w:val="00BB2219"/>
    <w:rsid w:val="00BC17A5"/>
    <w:rsid w:val="00C0539F"/>
    <w:rsid w:val="00C6342A"/>
    <w:rsid w:val="00C644AB"/>
    <w:rsid w:val="00C93942"/>
    <w:rsid w:val="00CC6C18"/>
    <w:rsid w:val="00CD755A"/>
    <w:rsid w:val="00CF49E0"/>
    <w:rsid w:val="00D0257E"/>
    <w:rsid w:val="00D17E4B"/>
    <w:rsid w:val="00D413AD"/>
    <w:rsid w:val="00D540EA"/>
    <w:rsid w:val="00D56006"/>
    <w:rsid w:val="00D57838"/>
    <w:rsid w:val="00D74E62"/>
    <w:rsid w:val="00D77782"/>
    <w:rsid w:val="00D82AE2"/>
    <w:rsid w:val="00D83EBB"/>
    <w:rsid w:val="00DA4664"/>
    <w:rsid w:val="00DB4DCE"/>
    <w:rsid w:val="00DD0CAC"/>
    <w:rsid w:val="00DE4FDF"/>
    <w:rsid w:val="00E1301E"/>
    <w:rsid w:val="00E27C26"/>
    <w:rsid w:val="00E42AAF"/>
    <w:rsid w:val="00E55F2C"/>
    <w:rsid w:val="00E62873"/>
    <w:rsid w:val="00E64FA9"/>
    <w:rsid w:val="00E74BDD"/>
    <w:rsid w:val="00E839F2"/>
    <w:rsid w:val="00E845A3"/>
    <w:rsid w:val="00E84F95"/>
    <w:rsid w:val="00E968C2"/>
    <w:rsid w:val="00E97138"/>
    <w:rsid w:val="00EA111C"/>
    <w:rsid w:val="00EB587F"/>
    <w:rsid w:val="00EF01EE"/>
    <w:rsid w:val="00EF1779"/>
    <w:rsid w:val="00EF1E7D"/>
    <w:rsid w:val="00EF52CF"/>
    <w:rsid w:val="00F0343A"/>
    <w:rsid w:val="00F07C4D"/>
    <w:rsid w:val="00F14199"/>
    <w:rsid w:val="00F30B76"/>
    <w:rsid w:val="00F54259"/>
    <w:rsid w:val="00F57639"/>
    <w:rsid w:val="00F64F0A"/>
    <w:rsid w:val="00F66282"/>
    <w:rsid w:val="00F8553C"/>
    <w:rsid w:val="00F85AF2"/>
    <w:rsid w:val="00FB5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58120736"/>
  <w15:chartTrackingRefBased/>
  <w15:docId w15:val="{E65CC7B1-39FB-45CD-A8DD-BF2FD6E80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99F"/>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44F41"/>
  </w:style>
  <w:style w:type="character" w:customStyle="1" w:styleId="BodyTextChar">
    <w:name w:val="Body Text Char"/>
    <w:basedOn w:val="DefaultParagraphFont"/>
    <w:link w:val="BodyText"/>
    <w:rsid w:val="00044F41"/>
    <w:rPr>
      <w:rFonts w:ascii="VNI-Times" w:eastAsia="Times New Roman" w:hAnsi="VNI-Times" w:cs="Times New Roman"/>
      <w:sz w:val="20"/>
      <w:szCs w:val="20"/>
      <w:lang w:val="en-GB"/>
    </w:rPr>
  </w:style>
  <w:style w:type="paragraph" w:styleId="ListParagraph">
    <w:name w:val="List Paragraph"/>
    <w:basedOn w:val="Normal"/>
    <w:link w:val="ListParagraphChar"/>
    <w:uiPriority w:val="34"/>
    <w:qFormat/>
    <w:rsid w:val="00044F41"/>
    <w:pPr>
      <w:overflowPunct/>
      <w:autoSpaceDE/>
      <w:autoSpaceDN/>
      <w:adjustRightInd/>
      <w:spacing w:after="200" w:line="276" w:lineRule="auto"/>
      <w:ind w:left="720"/>
      <w:contextualSpacing/>
      <w:jc w:val="left"/>
      <w:textAlignment w:val="auto"/>
    </w:pPr>
    <w:rPr>
      <w:rFonts w:ascii="Calibri" w:eastAsia="Calibri" w:hAnsi="Calibri"/>
      <w:sz w:val="22"/>
      <w:szCs w:val="22"/>
      <w:lang w:val="en-US"/>
    </w:rPr>
  </w:style>
  <w:style w:type="paragraph" w:styleId="NoSpacing">
    <w:name w:val="No Spacing"/>
    <w:uiPriority w:val="1"/>
    <w:qFormat/>
    <w:rsid w:val="00044F41"/>
    <w:pPr>
      <w:spacing w:after="0" w:line="240" w:lineRule="auto"/>
    </w:pPr>
    <w:rPr>
      <w:rFonts w:ascii="Calibri" w:eastAsia="Calibri" w:hAnsi="Calibri" w:cs="Times New Roman"/>
    </w:rPr>
  </w:style>
  <w:style w:type="character" w:customStyle="1" w:styleId="ListParagraphChar">
    <w:name w:val="List Paragraph Char"/>
    <w:basedOn w:val="DefaultParagraphFont"/>
    <w:link w:val="ListParagraph"/>
    <w:uiPriority w:val="34"/>
    <w:locked/>
    <w:rsid w:val="00044F41"/>
    <w:rPr>
      <w:rFonts w:ascii="Calibri" w:eastAsia="Calibri" w:hAnsi="Calibri" w:cs="Times New Roman"/>
    </w:rPr>
  </w:style>
  <w:style w:type="paragraph" w:styleId="Header">
    <w:name w:val="header"/>
    <w:basedOn w:val="Normal"/>
    <w:link w:val="HeaderChar"/>
    <w:uiPriority w:val="99"/>
    <w:unhideWhenUsed/>
    <w:rsid w:val="00044F41"/>
    <w:pPr>
      <w:tabs>
        <w:tab w:val="center" w:pos="4680"/>
        <w:tab w:val="right" w:pos="9360"/>
      </w:tabs>
    </w:pPr>
  </w:style>
  <w:style w:type="character" w:customStyle="1" w:styleId="HeaderChar">
    <w:name w:val="Header Char"/>
    <w:basedOn w:val="DefaultParagraphFont"/>
    <w:link w:val="Header"/>
    <w:uiPriority w:val="99"/>
    <w:rsid w:val="00044F41"/>
    <w:rPr>
      <w:rFonts w:ascii="VNI-Times" w:eastAsia="Times New Roman" w:hAnsi="VNI-Times" w:cs="Times New Roman"/>
      <w:sz w:val="20"/>
      <w:szCs w:val="20"/>
      <w:lang w:val="en-GB"/>
    </w:rPr>
  </w:style>
  <w:style w:type="paragraph" w:styleId="Footer">
    <w:name w:val="footer"/>
    <w:basedOn w:val="Normal"/>
    <w:link w:val="FooterChar"/>
    <w:uiPriority w:val="99"/>
    <w:unhideWhenUsed/>
    <w:rsid w:val="00044F41"/>
    <w:pPr>
      <w:tabs>
        <w:tab w:val="center" w:pos="4680"/>
        <w:tab w:val="right" w:pos="9360"/>
      </w:tabs>
    </w:pPr>
  </w:style>
  <w:style w:type="character" w:customStyle="1" w:styleId="FooterChar">
    <w:name w:val="Footer Char"/>
    <w:basedOn w:val="DefaultParagraphFont"/>
    <w:link w:val="Footer"/>
    <w:uiPriority w:val="99"/>
    <w:rsid w:val="00044F41"/>
    <w:rPr>
      <w:rFonts w:ascii="VNI-Times" w:eastAsia="Times New Roman" w:hAnsi="VNI-Times" w:cs="Times New Roman"/>
      <w:sz w:val="20"/>
      <w:szCs w:val="20"/>
      <w:lang w:val="en-GB"/>
    </w:rPr>
  </w:style>
  <w:style w:type="paragraph" w:customStyle="1" w:styleId="Auditreporttitle">
    <w:name w:val="Audit report title"/>
    <w:basedOn w:val="Normal"/>
    <w:rsid w:val="001727D7"/>
    <w:pPr>
      <w:keepLines/>
    </w:pPr>
    <w:rPr>
      <w:rFonts w:ascii="Times New Roman" w:hAnsi="Times New Roman"/>
      <w:b/>
      <w:caps/>
      <w:sz w:val="24"/>
    </w:rPr>
  </w:style>
  <w:style w:type="character" w:styleId="CommentReference">
    <w:name w:val="annotation reference"/>
    <w:basedOn w:val="DefaultParagraphFont"/>
    <w:uiPriority w:val="99"/>
    <w:semiHidden/>
    <w:unhideWhenUsed/>
    <w:rsid w:val="00821C11"/>
    <w:rPr>
      <w:sz w:val="16"/>
      <w:szCs w:val="16"/>
    </w:rPr>
  </w:style>
  <w:style w:type="paragraph" w:styleId="CommentText">
    <w:name w:val="annotation text"/>
    <w:basedOn w:val="Normal"/>
    <w:link w:val="CommentTextChar"/>
    <w:uiPriority w:val="99"/>
    <w:unhideWhenUsed/>
    <w:rsid w:val="00821C11"/>
  </w:style>
  <w:style w:type="character" w:customStyle="1" w:styleId="CommentTextChar">
    <w:name w:val="Comment Text Char"/>
    <w:basedOn w:val="DefaultParagraphFont"/>
    <w:link w:val="CommentText"/>
    <w:uiPriority w:val="99"/>
    <w:rsid w:val="00821C11"/>
    <w:rPr>
      <w:rFonts w:ascii="VNI-Times" w:eastAsia="Times New Roman" w:hAnsi="VN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21C11"/>
    <w:rPr>
      <w:b/>
      <w:bCs/>
    </w:rPr>
  </w:style>
  <w:style w:type="character" w:customStyle="1" w:styleId="CommentSubjectChar">
    <w:name w:val="Comment Subject Char"/>
    <w:basedOn w:val="CommentTextChar"/>
    <w:link w:val="CommentSubject"/>
    <w:uiPriority w:val="99"/>
    <w:semiHidden/>
    <w:rsid w:val="00821C11"/>
    <w:rPr>
      <w:rFonts w:ascii="VNI-Times" w:eastAsia="Times New Roman" w:hAnsi="VNI-Times" w:cs="Times New Roman"/>
      <w:b/>
      <w:bCs/>
      <w:sz w:val="20"/>
      <w:szCs w:val="20"/>
      <w:lang w:val="en-GB"/>
    </w:rPr>
  </w:style>
  <w:style w:type="paragraph" w:styleId="BalloonText">
    <w:name w:val="Balloon Text"/>
    <w:basedOn w:val="Normal"/>
    <w:link w:val="BalloonTextChar"/>
    <w:uiPriority w:val="99"/>
    <w:semiHidden/>
    <w:unhideWhenUsed/>
    <w:rsid w:val="00821C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1C11"/>
    <w:rPr>
      <w:rFonts w:ascii="Segoe UI" w:eastAsia="Times New Roman" w:hAnsi="Segoe UI" w:cs="Segoe UI"/>
      <w:sz w:val="18"/>
      <w:szCs w:val="18"/>
      <w:lang w:val="en-GB"/>
    </w:rPr>
  </w:style>
  <w:style w:type="table" w:styleId="TableGrid">
    <w:name w:val="Table Grid"/>
    <w:basedOn w:val="TableNormal"/>
    <w:uiPriority w:val="39"/>
    <w:rsid w:val="004140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5BFC"/>
    <w:pPr>
      <w:spacing w:after="0" w:line="240" w:lineRule="auto"/>
    </w:pPr>
    <w:rPr>
      <w:rFonts w:ascii="VNI-Times" w:eastAsia="Times New Roman" w:hAnsi="VNI-Times"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746785">
      <w:bodyDiv w:val="1"/>
      <w:marLeft w:val="0"/>
      <w:marRight w:val="0"/>
      <w:marTop w:val="0"/>
      <w:marBottom w:val="0"/>
      <w:divBdr>
        <w:top w:val="none" w:sz="0" w:space="0" w:color="auto"/>
        <w:left w:val="none" w:sz="0" w:space="0" w:color="auto"/>
        <w:bottom w:val="none" w:sz="0" w:space="0" w:color="auto"/>
        <w:right w:val="none" w:sz="0" w:space="0" w:color="auto"/>
      </w:divBdr>
    </w:div>
    <w:div w:id="351612054">
      <w:bodyDiv w:val="1"/>
      <w:marLeft w:val="0"/>
      <w:marRight w:val="0"/>
      <w:marTop w:val="0"/>
      <w:marBottom w:val="0"/>
      <w:divBdr>
        <w:top w:val="none" w:sz="0" w:space="0" w:color="auto"/>
        <w:left w:val="none" w:sz="0" w:space="0" w:color="auto"/>
        <w:bottom w:val="none" w:sz="0" w:space="0" w:color="auto"/>
        <w:right w:val="none" w:sz="0" w:space="0" w:color="auto"/>
      </w:divBdr>
    </w:div>
    <w:div w:id="988629448">
      <w:bodyDiv w:val="1"/>
      <w:marLeft w:val="0"/>
      <w:marRight w:val="0"/>
      <w:marTop w:val="0"/>
      <w:marBottom w:val="0"/>
      <w:divBdr>
        <w:top w:val="none" w:sz="0" w:space="0" w:color="auto"/>
        <w:left w:val="none" w:sz="0" w:space="0" w:color="auto"/>
        <w:bottom w:val="none" w:sz="0" w:space="0" w:color="auto"/>
        <w:right w:val="none" w:sz="0" w:space="0" w:color="auto"/>
      </w:divBdr>
      <w:divsChild>
        <w:div w:id="915855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i+nCHzhEqd0HL6sb0wuths8PTuw5lILbDVbtYjFfdmg=</DigestValue>
    </Reference>
    <Reference Type="http://www.w3.org/2000/09/xmldsig#Object" URI="#idOfficeObject">
      <DigestMethod Algorithm="http://www.w3.org/2001/04/xmlenc#sha256"/>
      <DigestValue>bIjFIU1hX/ou/iH2O/mbLOm52ij2MovjJG34zjSbdGI=</DigestValue>
    </Reference>
    <Reference Type="http://uri.etsi.org/01903#SignedProperties" URI="#idSignedProperties">
      <Transforms>
        <Transform Algorithm="http://www.w3.org/TR/2001/REC-xml-c14n-20010315"/>
      </Transforms>
      <DigestMethod Algorithm="http://www.w3.org/2001/04/xmlenc#sha256"/>
      <DigestValue>kIGQA+f9Kk5NwLdLhmuUJ5BQfCKsrp7w4xd4kH2K9jg=</DigestValue>
    </Reference>
  </SignedInfo>
  <SignatureValue>VBuxmG5awg2sRgFxdsk2caI/TUR32MRP4KRfGDKVJAAIZ3DrmhKeqc+ITo70csiSokgD0gqJ86VV
xPTc5BjdyabWIro6CsRioIkNV2OQ4dDvMkxixapHzeEp6X4NY4DWOz2DyRLG4OQcp+whWFU/QTEE
9ckAwNkYwZd2GjFk0aGkdSsPC3txwYm569EOSQmrY8XbDouYFWNo1O5xQ8zqWe8/p4ekrTfjAc6w
zhk9t04RQoMEq0dqKUJmmg5tfu6hvVqYWzS/J9trzhvwGke2WhZULHgei87laxg73Us4SXLbhnvw
m+Y6n3U0Y8eRQZKwXD1ttFC1A1H4wM+NgiW0XQ==</SignatureValue>
  <KeyInfo>
    <X509Data>
      <X509Certificate>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IQYDVR0RBBowGIEWaHNzdmlldG5hbUBoc2JjLmNvbS52bjANBgkqhkiG9w0BAQsFAAOCAQEAh3ZnG+DePmRTap5z+BCfYoLlWxDizfkj5nv99VuTvGFFVbL2ask5DtlRiUwI6TmKosAjPC7XpQd9mYuLheZpBw5QpaCQzEYPNbdn7eO7AjXOb/1Env6kynwRnNvoegr7W8CqWwVR9tYq8/cxJsNLkeISf1rwtl65HHlo8bfhbmH2e6MtN701T5/lB1UiDQhd7jTUSsyGMVMN0b0NUBockmrD2SyNzcJssF/MzhJxa6W0DsRQLx1kDmFfdWxmXPdc0+aJVvwTna7rdXiUBGq96oz2W+SLRtPV9Q1fhK4pKcmEHAMY4vO1TUQ4oFrqhXl6fgvrqp7P413mB7X580oJv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Transform>
          <Transform Algorithm="http://www.w3.org/TR/2001/REC-xml-c14n-20010315"/>
        </Transforms>
        <DigestMethod Algorithm="http://www.w3.org/2001/04/xmlenc#sha256"/>
        <DigestValue>fvpZGzMn6zgpMV0Exq6dwgu2cdZ/ZBuASLCdcdLsKn8=</DigestValue>
      </Reference>
      <Reference URI="/word/document.xml?ContentType=application/vnd.openxmlformats-officedocument.wordprocessingml.document.main+xml">
        <DigestMethod Algorithm="http://www.w3.org/2001/04/xmlenc#sha256"/>
        <DigestValue>/dQrXxomRQZk6GDf2nttdg+Gf8DPG8DQ1c+Po+LaIio=</DigestValue>
      </Reference>
      <Reference URI="/word/endnotes.xml?ContentType=application/vnd.openxmlformats-officedocument.wordprocessingml.endnotes+xml">
        <DigestMethod Algorithm="http://www.w3.org/2001/04/xmlenc#sha256"/>
        <DigestValue>fKdgoTPJFdMjYo2fYtTQ+X4mXIN7uJQFesBFfGaK2AQ=</DigestValue>
      </Reference>
      <Reference URI="/word/fontTable.xml?ContentType=application/vnd.openxmlformats-officedocument.wordprocessingml.fontTable+xml">
        <DigestMethod Algorithm="http://www.w3.org/2001/04/xmlenc#sha256"/>
        <DigestValue>Jc0aQAWBNh6BztlvX4g1YP+c2nx0UzE4MQJD0R+7//k=</DigestValue>
      </Reference>
      <Reference URI="/word/footer1.xml?ContentType=application/vnd.openxmlformats-officedocument.wordprocessingml.footer+xml">
        <DigestMethod Algorithm="http://www.w3.org/2001/04/xmlenc#sha256"/>
        <DigestValue>z2dyMxLx91jr7L6NadDITCZoDfnfuQMhBAtXqyqbQgE=</DigestValue>
      </Reference>
      <Reference URI="/word/footer2.xml?ContentType=application/vnd.openxmlformats-officedocument.wordprocessingml.footer+xml">
        <DigestMethod Algorithm="http://www.w3.org/2001/04/xmlenc#sha256"/>
        <DigestValue>xL7VEoHSUUb392jysD5ksoGm0o3aMSIFMy26i6TQVF4=</DigestValue>
      </Reference>
      <Reference URI="/word/footer3.xml?ContentType=application/vnd.openxmlformats-officedocument.wordprocessingml.footer+xml">
        <DigestMethod Algorithm="http://www.w3.org/2001/04/xmlenc#sha256"/>
        <DigestValue>dD241fYRtjk7K0KS9K7FLHtptDP0SCVQ8B2vL5ZVAWY=</DigestValue>
      </Reference>
      <Reference URI="/word/footnotes.xml?ContentType=application/vnd.openxmlformats-officedocument.wordprocessingml.footnotes+xml">
        <DigestMethod Algorithm="http://www.w3.org/2001/04/xmlenc#sha256"/>
        <DigestValue>rku31h5++HyoACamJAxUeN8KWc+bVRe3dVRY73L5DCA=</DigestValue>
      </Reference>
      <Reference URI="/word/header1.xml?ContentType=application/vnd.openxmlformats-officedocument.wordprocessingml.header+xml">
        <DigestMethod Algorithm="http://www.w3.org/2001/04/xmlenc#sha256"/>
        <DigestValue>YOoJrJh5BqvPWE0AjF+5jHTTXW3+ls4yGmDHxiPpWBY=</DigestValue>
      </Reference>
      <Reference URI="/word/numbering.xml?ContentType=application/vnd.openxmlformats-officedocument.wordprocessingml.numbering+xml">
        <DigestMethod Algorithm="http://www.w3.org/2001/04/xmlenc#sha256"/>
        <DigestValue>+ly87u/1hfCCvwOrjDEokVS3GjNuDCik2tim3oWv/tI=</DigestValue>
      </Reference>
      <Reference URI="/word/settings.xml?ContentType=application/vnd.openxmlformats-officedocument.wordprocessingml.settings+xml">
        <DigestMethod Algorithm="http://www.w3.org/2001/04/xmlenc#sha256"/>
        <DigestValue>ag4wNXXK7iShlxYoypBY21v6Q0Yt4abTIHBCsniJp9M=</DigestValue>
      </Reference>
      <Reference URI="/word/styles.xml?ContentType=application/vnd.openxmlformats-officedocument.wordprocessingml.styles+xml">
        <DigestMethod Algorithm="http://www.w3.org/2001/04/xmlenc#sha256"/>
        <DigestValue>BifK4mCiiGBQvYf+DY6/iAE4CbNFDZYGxW1oVyCXCyE=</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a5ivviJ82DshrcgKY9a+fDejP3MWRfOrLams8JRP8og=</DigestValue>
      </Reference>
    </Manifest>
    <SignatureProperties>
      <SignatureProperty Id="idSignatureTime" Target="#idPackageSignature">
        <mdssi:SignatureTime xmlns:mdssi="http://schemas.openxmlformats.org/package/2006/digital-signature">
          <mdssi:Format>YYYY-MM-DDThh:mm:ssTZD</mdssi:Format>
          <mdssi:Value>2025-07-10T06:50:57Z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16.0.17928/26</OfficeVersion>
          <ApplicationVersion>16.0.17928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2025-07-10T06:50:57Z</xd:SigningTime>
          <xd:SigningCertificate>
            <xd:Cert>
              <xd:CertDigest>
                <DigestMethod Algorithm="http://www.w3.org/2001/04/xmlenc#sha256"/>
                <DigestValue>BA5FjKKLzDv52DCF3658Ej6PiaUEBhCEEupkxl3mSvU=</DigestValue>
              </xd:CertDigest>
              <xd:IssuerSerial>
                <X509IssuerName>CN=VNPT-CA SHA-256, O=VIETNAM POSTS AND TELECOMMUNICATIONS GROUP, C=VN</X509IssuerName>
                <X509SerialNumber>111660364315455916666826951250036983507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rNm0itPHy6+9kKUaQntg8pRTUgyKQCGszNBmcfwq3go=</DigestValue>
    </Reference>
    <Reference Type="http://www.w3.org/2000/09/xmldsig#Object" URI="#idOfficeObject">
      <DigestMethod Algorithm="http://www.w3.org/2001/04/xmlenc#sha256"/>
      <DigestValue>KdbF0B4ivqugPr6kSsZCoivWbokadfCzp+JJ97Y8sIk=</DigestValue>
    </Reference>
    <Reference Type="http://uri.etsi.org/01903#SignedProperties" URI="#idSignedProperties">
      <Transforms>
        <Transform Algorithm="http://www.w3.org/TR/2001/REC-xml-c14n-20010315"/>
      </Transforms>
      <DigestMethod Algorithm="http://www.w3.org/2001/04/xmlenc#sha256"/>
      <DigestValue>8MFPYgE3JlFs2iGoHbrrjo8LQn/fSxWrJUBIJUrCPYw=</DigestValue>
    </Reference>
  </SignedInfo>
  <SignatureValue>eRMcsLehR35eepfLJwOtNZ0JEjWrWTpEMo5ayBhvwvbmbWHDnez6FN65mAnrhyGIbCGLfEYN8rag
kE0EopP9f1r4r15FAny8vp8YIPhsifKIljdyotm0/QNeXrIUDsd6oh2It2a2F0jGnYLj4pRjfTCT
Kc6/FexU9Jf+ex6Fx6OZSvL0ij4mexMPfKxJFyFtQWXEwBGRl8Kr1yfAAT5HgvRRulQDp/anPqeD
9bQhNwRqY1YoTUxUfWgWi420kDsIQtj5RdEu7zc25mFiubndx8Z8tUYo2zU34TRpr+WgAZCfvpdc
vEAH1ASNV5QT+c+lJ57D2o0JRTfN+qH+q2xxkQ==</SignatureValue>
  <KeyInfo>
    <X509Data>
      <X509Certificate>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fvpZGzMn6zgpMV0Exq6dwgu2cdZ/ZBuASLCdcdLsKn8=</DigestValue>
      </Reference>
      <Reference URI="/word/document.xml?ContentType=application/vnd.openxmlformats-officedocument.wordprocessingml.document.main+xml">
        <DigestMethod Algorithm="http://www.w3.org/2001/04/xmlenc#sha256"/>
        <DigestValue>/dQrXxomRQZk6GDf2nttdg+Gf8DPG8DQ1c+Po+LaIio=</DigestValue>
      </Reference>
      <Reference URI="/word/endnotes.xml?ContentType=application/vnd.openxmlformats-officedocument.wordprocessingml.endnotes+xml">
        <DigestMethod Algorithm="http://www.w3.org/2001/04/xmlenc#sha256"/>
        <DigestValue>fKdgoTPJFdMjYo2fYtTQ+X4mXIN7uJQFesBFfGaK2AQ=</DigestValue>
      </Reference>
      <Reference URI="/word/fontTable.xml?ContentType=application/vnd.openxmlformats-officedocument.wordprocessingml.fontTable+xml">
        <DigestMethod Algorithm="http://www.w3.org/2001/04/xmlenc#sha256"/>
        <DigestValue>Jc0aQAWBNh6BztlvX4g1YP+c2nx0UzE4MQJD0R+7//k=</DigestValue>
      </Reference>
      <Reference URI="/word/footer1.xml?ContentType=application/vnd.openxmlformats-officedocument.wordprocessingml.footer+xml">
        <DigestMethod Algorithm="http://www.w3.org/2001/04/xmlenc#sha256"/>
        <DigestValue>z2dyMxLx91jr7L6NadDITCZoDfnfuQMhBAtXqyqbQgE=</DigestValue>
      </Reference>
      <Reference URI="/word/footer2.xml?ContentType=application/vnd.openxmlformats-officedocument.wordprocessingml.footer+xml">
        <DigestMethod Algorithm="http://www.w3.org/2001/04/xmlenc#sha256"/>
        <DigestValue>xL7VEoHSUUb392jysD5ksoGm0o3aMSIFMy26i6TQVF4=</DigestValue>
      </Reference>
      <Reference URI="/word/footer3.xml?ContentType=application/vnd.openxmlformats-officedocument.wordprocessingml.footer+xml">
        <DigestMethod Algorithm="http://www.w3.org/2001/04/xmlenc#sha256"/>
        <DigestValue>dD241fYRtjk7K0KS9K7FLHtptDP0SCVQ8B2vL5ZVAWY=</DigestValue>
      </Reference>
      <Reference URI="/word/footnotes.xml?ContentType=application/vnd.openxmlformats-officedocument.wordprocessingml.footnotes+xml">
        <DigestMethod Algorithm="http://www.w3.org/2001/04/xmlenc#sha256"/>
        <DigestValue>rku31h5++HyoACamJAxUeN8KWc+bVRe3dVRY73L5DCA=</DigestValue>
      </Reference>
      <Reference URI="/word/header1.xml?ContentType=application/vnd.openxmlformats-officedocument.wordprocessingml.header+xml">
        <DigestMethod Algorithm="http://www.w3.org/2001/04/xmlenc#sha256"/>
        <DigestValue>YOoJrJh5BqvPWE0AjF+5jHTTXW3+ls4yGmDHxiPpWBY=</DigestValue>
      </Reference>
      <Reference URI="/word/numbering.xml?ContentType=application/vnd.openxmlformats-officedocument.wordprocessingml.numbering+xml">
        <DigestMethod Algorithm="http://www.w3.org/2001/04/xmlenc#sha256"/>
        <DigestValue>+ly87u/1hfCCvwOrjDEokVS3GjNuDCik2tim3oWv/tI=</DigestValue>
      </Reference>
      <Reference URI="/word/settings.xml?ContentType=application/vnd.openxmlformats-officedocument.wordprocessingml.settings+xml">
        <DigestMethod Algorithm="http://www.w3.org/2001/04/xmlenc#sha256"/>
        <DigestValue>ag4wNXXK7iShlxYoypBY21v6Q0Yt4abTIHBCsniJp9M=</DigestValue>
      </Reference>
      <Reference URI="/word/styles.xml?ContentType=application/vnd.openxmlformats-officedocument.wordprocessingml.styles+xml">
        <DigestMethod Algorithm="http://www.w3.org/2001/04/xmlenc#sha256"/>
        <DigestValue>BifK4mCiiGBQvYf+DY6/iAE4CbNFDZYGxW1oVyCXCyE=</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a5ivviJ82DshrcgKY9a+fDejP3MWRfOrLams8JRP8og=</DigestValue>
      </Reference>
    </Manifest>
    <SignatureProperties>
      <SignatureProperty Id="idSignatureTime" Target="#idPackageSignature">
        <mdssi:SignatureTime xmlns:mdssi="http://schemas.openxmlformats.org/package/2006/digital-signature">
          <mdssi:Format>YYYY-MM-DDThh:mm:ssTZD</mdssi:Format>
          <mdssi:Value>2025-07-15T05:22:25Z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16.0.18827/26</OfficeVersion>
          <ApplicationVersion>16.0.18827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2025-07-15T05:22:25Z</xd:SigningTime>
          <xd:SigningCertificate>
            <xd:Cert>
              <xd:CertDigest>
                <DigestMethod Algorithm="http://www.w3.org/2001/04/xmlenc#sha256"/>
                <DigestValue>EB38IRbAPF1GB/xuXqfiDwMeR7QuxdKFLAimY/rmbLs=</DigestValue>
              </xd:CertDigest>
              <xd:IssuerSerial>
                <X509IssuerName>CN=VNPT-CA SHA-256, O=VIETNAM POSTS AND TELECOMMUNICATIONS GROUP, C=VN</X509IssuerName>
                <X509SerialNumber>111660364339807326194834017041105422160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eTCwoQa95XCVs6R/DRCan0HqtoPS+WCzlNr3HVAvLF8=</DigestValue>
    </Reference>
    <Reference Type="http://www.w3.org/2000/09/xmldsig#Object" URI="#idOfficeObject">
      <DigestMethod Algorithm="http://www.w3.org/2001/04/xmlenc#sha256"/>
      <DigestValue>KdbF0B4ivqugPr6kSsZCoivWbokadfCzp+JJ97Y8sIk=</DigestValue>
    </Reference>
    <Reference Type="http://uri.etsi.org/01903#SignedProperties" URI="#idSignedProperties">
      <Transforms>
        <Transform Algorithm="http://www.w3.org/TR/2001/REC-xml-c14n-20010315"/>
      </Transforms>
      <DigestMethod Algorithm="http://www.w3.org/2001/04/xmlenc#sha256"/>
      <DigestValue>06M/vCyOkzE8WKVWISM4AGn0rxIR3pqY+9PlQwu8pPU=</DigestValue>
    </Reference>
  </SignedInfo>
  <SignatureValue>tdtBPO9XStyJfPp+3oi9qXtUXxQ4rPUFJTQX49BhZtzSLcsu3wf4iHORmKeaA8OmueGn6VM5oK56
0afUTbQrV4hErAyIu9VhJIjr9JydpgQ9BKWfmE60qYFx/8WNiKzI1YjhvQZB5HYuCv4KaOHrYJNa
iJ9xCUnvoOS1vpG7sy2rRlTEjJjkKcFYbjZi3wyMGeXW1oz0r/RO4oWJyxfhf3ReQ9B+qXpB7UMr
Ut50A0Gxa/B2MmOeTOSA8L8FiWwjIzTJXIubXrSadA+P/nnHkcQX8KBYWSna+vt5bdU4VEPkazsC
eC63H9O7firuaZDUv77BcxhxVTHjBl+TRuicbQ==</SignatureValue>
  <KeyInfo>
    <X509Data>
      <X509Certificate>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Transform>
          <Transform Algorithm="http://www.w3.org/TR/2001/REC-xml-c14n-20010315"/>
        </Transforms>
        <DigestMethod Algorithm="http://www.w3.org/2001/04/xmlenc#sha256"/>
        <DigestValue>fvpZGzMn6zgpMV0Exq6dwgu2cdZ/ZBuASLCdcdLsKn8=</DigestValue>
      </Reference>
      <Reference URI="/word/document.xml?ContentType=application/vnd.openxmlformats-officedocument.wordprocessingml.document.main+xml">
        <DigestMethod Algorithm="http://www.w3.org/2001/04/xmlenc#sha256"/>
        <DigestValue>/dQrXxomRQZk6GDf2nttdg+Gf8DPG8DQ1c+Po+LaIio=</DigestValue>
      </Reference>
      <Reference URI="/word/endnotes.xml?ContentType=application/vnd.openxmlformats-officedocument.wordprocessingml.endnotes+xml">
        <DigestMethod Algorithm="http://www.w3.org/2001/04/xmlenc#sha256"/>
        <DigestValue>fKdgoTPJFdMjYo2fYtTQ+X4mXIN7uJQFesBFfGaK2AQ=</DigestValue>
      </Reference>
      <Reference URI="/word/fontTable.xml?ContentType=application/vnd.openxmlformats-officedocument.wordprocessingml.fontTable+xml">
        <DigestMethod Algorithm="http://www.w3.org/2001/04/xmlenc#sha256"/>
        <DigestValue>Jc0aQAWBNh6BztlvX4g1YP+c2nx0UzE4MQJD0R+7//k=</DigestValue>
      </Reference>
      <Reference URI="/word/footer1.xml?ContentType=application/vnd.openxmlformats-officedocument.wordprocessingml.footer+xml">
        <DigestMethod Algorithm="http://www.w3.org/2001/04/xmlenc#sha256"/>
        <DigestValue>z2dyMxLx91jr7L6NadDITCZoDfnfuQMhBAtXqyqbQgE=</DigestValue>
      </Reference>
      <Reference URI="/word/footer2.xml?ContentType=application/vnd.openxmlformats-officedocument.wordprocessingml.footer+xml">
        <DigestMethod Algorithm="http://www.w3.org/2001/04/xmlenc#sha256"/>
        <DigestValue>xL7VEoHSUUb392jysD5ksoGm0o3aMSIFMy26i6TQVF4=</DigestValue>
      </Reference>
      <Reference URI="/word/footer3.xml?ContentType=application/vnd.openxmlformats-officedocument.wordprocessingml.footer+xml">
        <DigestMethod Algorithm="http://www.w3.org/2001/04/xmlenc#sha256"/>
        <DigestValue>dD241fYRtjk7K0KS9K7FLHtptDP0SCVQ8B2vL5ZVAWY=</DigestValue>
      </Reference>
      <Reference URI="/word/footnotes.xml?ContentType=application/vnd.openxmlformats-officedocument.wordprocessingml.footnotes+xml">
        <DigestMethod Algorithm="http://www.w3.org/2001/04/xmlenc#sha256"/>
        <DigestValue>rku31h5++HyoACamJAxUeN8KWc+bVRe3dVRY73L5DCA=</DigestValue>
      </Reference>
      <Reference URI="/word/header1.xml?ContentType=application/vnd.openxmlformats-officedocument.wordprocessingml.header+xml">
        <DigestMethod Algorithm="http://www.w3.org/2001/04/xmlenc#sha256"/>
        <DigestValue>YOoJrJh5BqvPWE0AjF+5jHTTXW3+ls4yGmDHxiPpWBY=</DigestValue>
      </Reference>
      <Reference URI="/word/numbering.xml?ContentType=application/vnd.openxmlformats-officedocument.wordprocessingml.numbering+xml">
        <DigestMethod Algorithm="http://www.w3.org/2001/04/xmlenc#sha256"/>
        <DigestValue>+ly87u/1hfCCvwOrjDEokVS3GjNuDCik2tim3oWv/tI=</DigestValue>
      </Reference>
      <Reference URI="/word/settings.xml?ContentType=application/vnd.openxmlformats-officedocument.wordprocessingml.settings+xml">
        <DigestMethod Algorithm="http://www.w3.org/2001/04/xmlenc#sha256"/>
        <DigestValue>ag4wNXXK7iShlxYoypBY21v6Q0Yt4abTIHBCsniJp9M=</DigestValue>
      </Reference>
      <Reference URI="/word/styles.xml?ContentType=application/vnd.openxmlformats-officedocument.wordprocessingml.styles+xml">
        <DigestMethod Algorithm="http://www.w3.org/2001/04/xmlenc#sha256"/>
        <DigestValue>BifK4mCiiGBQvYf+DY6/iAE4CbNFDZYGxW1oVyCXCyE=</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a5ivviJ82DshrcgKY9a+fDejP3MWRfOrLams8JRP8og=</DigestValue>
      </Reference>
    </Manifest>
    <SignatureProperties>
      <SignatureProperty Id="idSignatureTime" Target="#idPackageSignature">
        <mdssi:SignatureTime xmlns:mdssi="http://schemas.openxmlformats.org/package/2006/digital-signature">
          <mdssi:Format>YYYY-MM-DDThh:mm:ssTZD</mdssi:Format>
          <mdssi:Value>2025-07-15T05:23:20Z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16.0.18827/26</OfficeVersion>
          <ApplicationVersion>16.0.18827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2025-07-15T05:23:20Z</xd:SigningTime>
          <xd:SigningCertificate>
            <xd:Cert>
              <xd:CertDigest>
                <DigestMethod Algorithm="http://www.w3.org/2001/04/xmlenc#sha256"/>
                <DigestValue>EB38IRbAPF1GB/xuXqfiDwMeR7QuxdKFLAimY/rmbLs=</DigestValue>
              </xd:CertDigest>
              <xd:IssuerSerial>
                <X509IssuerName>CN=VNPT-CA SHA-256, O=VIETNAM POSTS AND TELECOMMUNICATIONS GROUP, C=VN</X509IssuerName>
                <X509SerialNumber>111660364339807326194834017041105422160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9ac4626-a16c-4580-b774-b047dc0b4048">
      <Terms xmlns="http://schemas.microsoft.com/office/infopath/2007/PartnerControls"/>
    </lcf76f155ced4ddcb4097134ff3c332f>
    <TaxCatchAll xmlns="aaee80ec-fa39-4262-ab3f-751e8ff7432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F859D8B0861F446B0367A96A8F2427C" ma:contentTypeVersion="18" ma:contentTypeDescription="Create a new document." ma:contentTypeScope="" ma:versionID="a875f2b2f43d5ef68130fc10ce4cad72">
  <xsd:schema xmlns:xsd="http://www.w3.org/2001/XMLSchema" xmlns:xs="http://www.w3.org/2001/XMLSchema" xmlns:p="http://schemas.microsoft.com/office/2006/metadata/properties" xmlns:ns2="aaee80ec-fa39-4262-ab3f-751e8ff74325" xmlns:ns3="89ac4626-a16c-4580-b774-b047dc0b4048" targetNamespace="http://schemas.microsoft.com/office/2006/metadata/properties" ma:root="true" ma:fieldsID="2b2d5b1690d798c3fdc54a0cffba82fd" ns2:_="" ns3:_="">
    <xsd:import namespace="aaee80ec-fa39-4262-ab3f-751e8ff74325"/>
    <xsd:import namespace="89ac4626-a16c-4580-b774-b047dc0b404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ee80ec-fa39-4262-ab3f-751e8ff74325" elementFormDefault="qualified">
    <xsd:import namespace="http://schemas.microsoft.com/office/2006/documentManagement/types"/>
    <xsd:import namespace="http://schemas.microsoft.com/office/infopath/2007/PartnerControls"/>
    <xsd:element name="SharedWithUsers" ma:index="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80d4feb5-8867-4bb3-a8f3-1f9c34375c49}" ma:internalName="TaxCatchAll" ma:showField="CatchAllData" ma:web="aaee80ec-fa39-4262-ab3f-751e8ff743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ac4626-a16c-4580-b774-b047dc0b404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c039845-d277-466e-a9af-ee1ca770c93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27EE80-FE84-44AC-B414-DB6280980570}">
  <ds:schemaRefs>
    <ds:schemaRef ds:uri="http://purl.org/dc/elements/1.1/"/>
    <ds:schemaRef ds:uri="aaee80ec-fa39-4262-ab3f-751e8ff74325"/>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89ac4626-a16c-4580-b774-b047dc0b4048"/>
    <ds:schemaRef ds:uri="http://www.w3.org/XML/1998/namespace"/>
    <ds:schemaRef ds:uri="http://purl.org/dc/dcmitype/"/>
  </ds:schemaRefs>
</ds:datastoreItem>
</file>

<file path=customXml/itemProps2.xml><?xml version="1.0" encoding="utf-8"?>
<ds:datastoreItem xmlns:ds="http://schemas.openxmlformats.org/officeDocument/2006/customXml" ds:itemID="{6EA38670-E5C0-4647-A575-F360C2C0E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ee80ec-fa39-4262-ab3f-751e8ff74325"/>
    <ds:schemaRef ds:uri="89ac4626-a16c-4580-b774-b047dc0b4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707A4-4C75-47D6-A357-D7276A6C6E2D}">
  <ds:schemaRefs>
    <ds:schemaRef ds:uri="http://schemas.openxmlformats.org/officeDocument/2006/bibliography"/>
  </ds:schemaRefs>
</ds:datastoreItem>
</file>

<file path=customXml/itemProps4.xml><?xml version="1.0" encoding="utf-8"?>
<ds:datastoreItem xmlns:ds="http://schemas.openxmlformats.org/officeDocument/2006/customXml" ds:itemID="{1F842357-751D-4C9F-A7C9-715678740E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2</Pages>
  <Words>543</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HSBC</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chauthle@hsbc.com.vn</dc:creator>
  <cp:keywords>RESTRICTED</cp:keywords>
  <dc:description>RESTRICTED</dc:description>
  <cp:lastModifiedBy>Nhung VO</cp:lastModifiedBy>
  <cp:revision>15</cp:revision>
  <dcterms:created xsi:type="dcterms:W3CDTF">2025-04-15T07:51:00Z</dcterms:created>
  <dcterms:modified xsi:type="dcterms:W3CDTF">2025-07-10T06:49:00Z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urce">
    <vt:lpwstr>Internal</vt:lpwstr>
  </property>
  <property fmtid="{D5CDD505-2E9C-101B-9397-08002B2CF9AE}" pid="3" name="Footers">
    <vt:lpwstr>Footers</vt:lpwstr>
  </property>
  <property fmtid="{D5CDD505-2E9C-101B-9397-08002B2CF9AE}" pid="4" name="MSIP_Label_5a27cab5-59e6-424d-abbb-227cd06504a3_Enabled">
    <vt:lpwstr>true</vt:lpwstr>
  </property>
  <property fmtid="{D5CDD505-2E9C-101B-9397-08002B2CF9AE}" pid="5" name="MSIP_Label_5a27cab5-59e6-424d-abbb-227cd06504a3_SetDate">
    <vt:lpwstr>2023-04-13T10:56:41Z</vt:lpwstr>
  </property>
  <property fmtid="{D5CDD505-2E9C-101B-9397-08002B2CF9AE}" pid="6" name="MSIP_Label_5a27cab5-59e6-424d-abbb-227cd06504a3_Method">
    <vt:lpwstr>Privileged</vt:lpwstr>
  </property>
  <property fmtid="{D5CDD505-2E9C-101B-9397-08002B2CF9AE}" pid="7" name="MSIP_Label_5a27cab5-59e6-424d-abbb-227cd06504a3_Name">
    <vt:lpwstr>INTERNAL v2</vt:lpwstr>
  </property>
  <property fmtid="{D5CDD505-2E9C-101B-9397-08002B2CF9AE}" pid="8" name="MSIP_Label_5a27cab5-59e6-424d-abbb-227cd06504a3_SiteId">
    <vt:lpwstr>5d3e2773-e07f-4432-a630-1a0f68a28a05</vt:lpwstr>
  </property>
  <property fmtid="{D5CDD505-2E9C-101B-9397-08002B2CF9AE}" pid="9" name="MSIP_Label_5a27cab5-59e6-424d-abbb-227cd06504a3_ActionId">
    <vt:lpwstr>1d96b9a0-0bf1-4dec-8999-1c180dbf8f2b</vt:lpwstr>
  </property>
  <property fmtid="{D5CDD505-2E9C-101B-9397-08002B2CF9AE}" pid="10" name="MSIP_Label_5a27cab5-59e6-424d-abbb-227cd06504a3_ContentBits">
    <vt:lpwstr>2</vt:lpwstr>
  </property>
  <property fmtid="{D5CDD505-2E9C-101B-9397-08002B2CF9AE}" pid="11" name="ContentTypeId">
    <vt:lpwstr>0x0101008F859D8B0861F446B0367A96A8F2427C</vt:lpwstr>
  </property>
  <property fmtid="{D5CDD505-2E9C-101B-9397-08002B2CF9AE}" pid="12" name="MediaServiceImageTags">
    <vt:lpwstr/>
  </property>
  <property fmtid="{D5CDD505-2E9C-101B-9397-08002B2CF9AE}" pid="13" name="MSIP_Label_f851b4f6-a95e-46a7-8457-84c26f440032_Enabled">
    <vt:lpwstr>true</vt:lpwstr>
  </property>
  <property fmtid="{D5CDD505-2E9C-101B-9397-08002B2CF9AE}" pid="14" name="MSIP_Label_f851b4f6-a95e-46a7-8457-84c26f440032_SetDate">
    <vt:lpwstr>2025-07-10T06:49:03Z</vt:lpwstr>
  </property>
  <property fmtid="{D5CDD505-2E9C-101B-9397-08002B2CF9AE}" pid="15" name="MSIP_Label_f851b4f6-a95e-46a7-8457-84c26f440032_Method">
    <vt:lpwstr>Privileged</vt:lpwstr>
  </property>
  <property fmtid="{D5CDD505-2E9C-101B-9397-08002B2CF9AE}" pid="16" name="MSIP_Label_f851b4f6-a95e-46a7-8457-84c26f440032_Name">
    <vt:lpwstr>CLARESTRI</vt:lpwstr>
  </property>
  <property fmtid="{D5CDD505-2E9C-101B-9397-08002B2CF9AE}" pid="17" name="MSIP_Label_f851b4f6-a95e-46a7-8457-84c26f440032_SiteId">
    <vt:lpwstr>e0fd434d-ba64-497b-90d2-859c472e1a92</vt:lpwstr>
  </property>
  <property fmtid="{D5CDD505-2E9C-101B-9397-08002B2CF9AE}" pid="18" name="MSIP_Label_f851b4f6-a95e-46a7-8457-84c26f440032_ActionId">
    <vt:lpwstr>f9dab974-ed84-4ba0-af05-53fc2afa3c62</vt:lpwstr>
  </property>
  <property fmtid="{D5CDD505-2E9C-101B-9397-08002B2CF9AE}" pid="19" name="MSIP_Label_f851b4f6-a95e-46a7-8457-84c26f440032_ContentBits">
    <vt:lpwstr>2</vt:lpwstr>
  </property>
  <property fmtid="{D5CDD505-2E9C-101B-9397-08002B2CF9AE}" pid="20" name="Classification">
    <vt:lpwstr>RESTRICTED</vt:lpwstr>
  </property>
</Properties>
</file>